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4C25D8" w:rsidRPr="00932CDC" w:rsidRDefault="0056668A" w:rsidP="003A6C73">
      <w:pPr>
        <w:jc w:val="center"/>
        <w:rPr>
          <w:rFonts w:ascii="Times New Roman" w:hAnsi="Times New Roman" w:cs="Times New Roman"/>
          <w:b/>
          <w:sz w:val="48"/>
          <w:szCs w:val="48"/>
          <w:lang w:val="uk-UA"/>
        </w:rPr>
      </w:pPr>
      <w:r>
        <w:rPr>
          <w:rFonts w:ascii="Times New Roman" w:hAnsi="Times New Roman" w:cs="Times New Roman"/>
          <w:b/>
          <w:sz w:val="48"/>
          <w:szCs w:val="48"/>
          <w:lang w:val="uk-UA"/>
        </w:rPr>
        <w:t>ЗВІТ ПРО УПРАВЛІ</w:t>
      </w:r>
      <w:bookmarkStart w:id="0" w:name="_GoBack"/>
      <w:bookmarkEnd w:id="0"/>
      <w:r w:rsidR="003A6C73" w:rsidRPr="00932CDC">
        <w:rPr>
          <w:rFonts w:ascii="Times New Roman" w:hAnsi="Times New Roman" w:cs="Times New Roman"/>
          <w:b/>
          <w:sz w:val="48"/>
          <w:szCs w:val="48"/>
          <w:lang w:val="uk-UA"/>
        </w:rPr>
        <w:t>ННЯ</w:t>
      </w:r>
    </w:p>
    <w:p w:rsidR="003A6C73" w:rsidRPr="00932CDC" w:rsidRDefault="003A6C73" w:rsidP="003A6C73">
      <w:pPr>
        <w:jc w:val="center"/>
        <w:rPr>
          <w:rFonts w:ascii="Times New Roman" w:hAnsi="Times New Roman" w:cs="Times New Roman"/>
          <w:b/>
          <w:sz w:val="48"/>
          <w:szCs w:val="48"/>
          <w:lang w:val="uk-UA"/>
        </w:rPr>
      </w:pPr>
      <w:r w:rsidRPr="00932CDC">
        <w:rPr>
          <w:rFonts w:ascii="Times New Roman" w:hAnsi="Times New Roman" w:cs="Times New Roman"/>
          <w:b/>
          <w:sz w:val="48"/>
          <w:szCs w:val="48"/>
          <w:lang w:val="uk-UA"/>
        </w:rPr>
        <w:t>ПАТ «ВІТАМІНИ»</w:t>
      </w:r>
    </w:p>
    <w:p w:rsidR="003A6C73" w:rsidRPr="00932CDC" w:rsidRDefault="003A6C73" w:rsidP="003A6C73">
      <w:pPr>
        <w:jc w:val="center"/>
        <w:rPr>
          <w:rFonts w:ascii="Times New Roman" w:hAnsi="Times New Roman" w:cs="Times New Roman"/>
          <w:b/>
          <w:sz w:val="48"/>
          <w:szCs w:val="48"/>
          <w:lang w:val="uk-UA"/>
        </w:rPr>
      </w:pPr>
      <w:r w:rsidRPr="00932CDC">
        <w:rPr>
          <w:rFonts w:ascii="Times New Roman" w:hAnsi="Times New Roman" w:cs="Times New Roman"/>
          <w:b/>
          <w:sz w:val="48"/>
          <w:szCs w:val="48"/>
          <w:lang w:val="uk-UA"/>
        </w:rPr>
        <w:t>2018 рік</w:t>
      </w:r>
    </w:p>
    <w:p w:rsidR="003A6C73" w:rsidRPr="00932CDC" w:rsidRDefault="003A6C73" w:rsidP="003A6C73">
      <w:pPr>
        <w:jc w:val="center"/>
        <w:rPr>
          <w:rFonts w:ascii="Times New Roman" w:hAnsi="Times New Roman" w:cs="Times New Roman"/>
          <w:b/>
          <w:sz w:val="48"/>
          <w:szCs w:val="48"/>
          <w:lang w:val="uk-UA"/>
        </w:rPr>
      </w:pPr>
    </w:p>
    <w:p w:rsidR="003A6C73" w:rsidRPr="00932CDC" w:rsidRDefault="003A6C73" w:rsidP="003A6C73">
      <w:pPr>
        <w:jc w:val="center"/>
        <w:rPr>
          <w:rFonts w:ascii="Times New Roman" w:hAnsi="Times New Roman" w:cs="Times New Roman"/>
          <w:b/>
          <w:sz w:val="48"/>
          <w:szCs w:val="48"/>
          <w:lang w:val="uk-UA"/>
        </w:rPr>
      </w:pPr>
    </w:p>
    <w:p w:rsidR="003A6C73" w:rsidRPr="00932CDC" w:rsidRDefault="003A6C73" w:rsidP="003A6C73">
      <w:pPr>
        <w:jc w:val="center"/>
        <w:rPr>
          <w:rFonts w:ascii="Times New Roman" w:hAnsi="Times New Roman" w:cs="Times New Roman"/>
          <w:b/>
          <w:sz w:val="48"/>
          <w:szCs w:val="48"/>
          <w:lang w:val="uk-UA"/>
        </w:rPr>
      </w:pPr>
    </w:p>
    <w:p w:rsidR="003A6C73" w:rsidRPr="00932CDC" w:rsidRDefault="003A6C73" w:rsidP="003A6C73">
      <w:pPr>
        <w:jc w:val="center"/>
        <w:rPr>
          <w:rFonts w:ascii="Times New Roman" w:hAnsi="Times New Roman" w:cs="Times New Roman"/>
          <w:b/>
          <w:sz w:val="48"/>
          <w:szCs w:val="48"/>
          <w:lang w:val="uk-UA"/>
        </w:rPr>
      </w:pPr>
    </w:p>
    <w:p w:rsidR="003A6C73" w:rsidRPr="00932CDC" w:rsidRDefault="003A6C73" w:rsidP="003A6C73">
      <w:pPr>
        <w:jc w:val="center"/>
        <w:rPr>
          <w:rFonts w:ascii="Times New Roman" w:hAnsi="Times New Roman" w:cs="Times New Roman"/>
          <w:b/>
          <w:sz w:val="48"/>
          <w:szCs w:val="48"/>
          <w:lang w:val="uk-UA"/>
        </w:rPr>
      </w:pPr>
    </w:p>
    <w:p w:rsidR="00EC12D1" w:rsidRPr="00932CDC" w:rsidRDefault="00EC12D1" w:rsidP="003A6C73">
      <w:pPr>
        <w:jc w:val="center"/>
        <w:rPr>
          <w:rFonts w:ascii="Times New Roman" w:hAnsi="Times New Roman" w:cs="Times New Roman"/>
          <w:b/>
          <w:sz w:val="48"/>
          <w:szCs w:val="48"/>
          <w:lang w:val="uk-UA"/>
        </w:rPr>
      </w:pPr>
    </w:p>
    <w:p w:rsidR="00EC12D1" w:rsidRDefault="00EC12D1" w:rsidP="003A6C73">
      <w:pPr>
        <w:jc w:val="center"/>
        <w:rPr>
          <w:rFonts w:ascii="Times New Roman" w:hAnsi="Times New Roman" w:cs="Times New Roman"/>
          <w:b/>
          <w:sz w:val="40"/>
          <w:szCs w:val="40"/>
          <w:lang w:val="uk-UA"/>
        </w:rPr>
      </w:pPr>
      <w:r w:rsidRPr="00932CDC">
        <w:rPr>
          <w:rFonts w:ascii="Times New Roman" w:hAnsi="Times New Roman" w:cs="Times New Roman"/>
          <w:b/>
          <w:sz w:val="40"/>
          <w:szCs w:val="40"/>
          <w:lang w:val="uk-UA"/>
        </w:rPr>
        <w:t>Умань-2018</w:t>
      </w:r>
    </w:p>
    <w:p w:rsidR="00932CDC" w:rsidRPr="00932CDC" w:rsidRDefault="00932CDC" w:rsidP="003A6C73">
      <w:pPr>
        <w:jc w:val="center"/>
        <w:rPr>
          <w:rFonts w:ascii="Times New Roman" w:hAnsi="Times New Roman" w:cs="Times New Roman"/>
          <w:b/>
          <w:sz w:val="40"/>
          <w:szCs w:val="40"/>
          <w:lang w:val="uk-UA"/>
        </w:rPr>
      </w:pPr>
    </w:p>
    <w:p w:rsidR="00EC12D1" w:rsidRPr="00932CDC" w:rsidRDefault="00EC12D1" w:rsidP="003A6C73">
      <w:pPr>
        <w:jc w:val="center"/>
        <w:rPr>
          <w:rFonts w:ascii="Times New Roman" w:hAnsi="Times New Roman" w:cs="Times New Roman"/>
          <w:b/>
          <w:sz w:val="36"/>
          <w:szCs w:val="36"/>
          <w:lang w:val="uk-UA"/>
        </w:rPr>
      </w:pPr>
      <w:r w:rsidRPr="00932CDC">
        <w:rPr>
          <w:rFonts w:ascii="Times New Roman" w:hAnsi="Times New Roman" w:cs="Times New Roman"/>
          <w:b/>
          <w:sz w:val="36"/>
          <w:szCs w:val="36"/>
          <w:lang w:val="uk-UA"/>
        </w:rPr>
        <w:lastRenderedPageBreak/>
        <w:t>Зміст</w:t>
      </w:r>
    </w:p>
    <w:p w:rsidR="003E176C" w:rsidRPr="00932CDC" w:rsidRDefault="003E176C" w:rsidP="00932CDC">
      <w:pPr>
        <w:spacing w:line="240" w:lineRule="auto"/>
        <w:jc w:val="both"/>
        <w:rPr>
          <w:rFonts w:ascii="Times New Roman" w:hAnsi="Times New Roman" w:cs="Times New Roman"/>
          <w:b/>
          <w:lang w:val="uk-UA"/>
        </w:rPr>
      </w:pPr>
      <w:r w:rsidRPr="00932CDC">
        <w:rPr>
          <w:rFonts w:ascii="Times New Roman" w:hAnsi="Times New Roman" w:cs="Times New Roman"/>
          <w:b/>
          <w:lang w:val="uk-UA"/>
        </w:rPr>
        <w:t>1.Організаційна структура та опис діяльності підприємства</w:t>
      </w:r>
    </w:p>
    <w:p w:rsidR="00932CDC" w:rsidRDefault="003E176C" w:rsidP="00453590">
      <w:pPr>
        <w:spacing w:after="0" w:line="240" w:lineRule="auto"/>
        <w:jc w:val="both"/>
        <w:rPr>
          <w:rFonts w:ascii="Times New Roman" w:eastAsia="Times New Roman" w:hAnsi="Times New Roman" w:cs="Times New Roman"/>
          <w:bCs/>
          <w:i/>
          <w:lang w:val="uk-UA" w:eastAsia="uk-UA"/>
        </w:rPr>
      </w:pPr>
      <w:r w:rsidRPr="00932CDC">
        <w:rPr>
          <w:rFonts w:ascii="Times New Roman" w:hAnsi="Times New Roman" w:cs="Times New Roman"/>
          <w:lang w:val="uk-UA"/>
        </w:rPr>
        <w:t>1.1.</w:t>
      </w:r>
      <w:r w:rsidRPr="00932CDC">
        <w:rPr>
          <w:rFonts w:ascii="Times New Roman" w:eastAsia="Times New Roman" w:hAnsi="Times New Roman" w:cs="Times New Roman"/>
          <w:bCs/>
          <w:lang w:val="uk-UA" w:eastAsia="uk-UA"/>
        </w:rPr>
        <w:t>Опис бізнесу</w:t>
      </w:r>
      <w:r w:rsidR="007C206D" w:rsidRPr="00932CDC">
        <w:rPr>
          <w:rFonts w:ascii="Times New Roman" w:eastAsia="Times New Roman" w:hAnsi="Times New Roman" w:cs="Times New Roman"/>
          <w:bCs/>
          <w:lang w:val="uk-UA" w:eastAsia="uk-UA"/>
        </w:rPr>
        <w:t xml:space="preserve"> підприємства</w:t>
      </w:r>
    </w:p>
    <w:p w:rsidR="003E176C" w:rsidRPr="00932CDC" w:rsidRDefault="007112B7" w:rsidP="00453590">
      <w:pPr>
        <w:spacing w:after="0" w:line="240" w:lineRule="auto"/>
        <w:jc w:val="both"/>
        <w:rPr>
          <w:rFonts w:ascii="Times New Roman" w:eastAsia="Times New Roman" w:hAnsi="Times New Roman" w:cs="Times New Roman"/>
          <w:bCs/>
          <w:i/>
          <w:lang w:val="uk-UA" w:eastAsia="uk-UA"/>
        </w:rPr>
      </w:pPr>
      <w:r>
        <w:rPr>
          <w:rFonts w:ascii="Times New Roman" w:hAnsi="Times New Roman" w:cs="Times New Roman"/>
          <w:lang w:val="uk-UA"/>
        </w:rPr>
        <w:t>1.2.</w:t>
      </w:r>
      <w:r w:rsidR="007C206D" w:rsidRPr="00932CDC">
        <w:rPr>
          <w:rFonts w:ascii="Times New Roman" w:hAnsi="Times New Roman" w:cs="Times New Roman"/>
          <w:lang w:val="uk-UA"/>
        </w:rPr>
        <w:t>О</w:t>
      </w:r>
      <w:r w:rsidR="003E176C" w:rsidRPr="00932CDC">
        <w:rPr>
          <w:rFonts w:ascii="Times New Roman" w:hAnsi="Times New Roman" w:cs="Times New Roman"/>
          <w:lang w:val="uk-UA"/>
        </w:rPr>
        <w:t xml:space="preserve">рганізаційна структура </w:t>
      </w:r>
      <w:r w:rsidR="007C206D" w:rsidRPr="00932CDC">
        <w:rPr>
          <w:rFonts w:ascii="Times New Roman" w:hAnsi="Times New Roman" w:cs="Times New Roman"/>
          <w:lang w:val="uk-UA"/>
        </w:rPr>
        <w:t>підприємства</w:t>
      </w:r>
    </w:p>
    <w:p w:rsidR="003E176C" w:rsidRPr="00932CDC" w:rsidRDefault="003E176C" w:rsidP="00453590">
      <w:pPr>
        <w:spacing w:after="0" w:line="240" w:lineRule="auto"/>
        <w:jc w:val="both"/>
        <w:rPr>
          <w:rFonts w:ascii="Times New Roman" w:hAnsi="Times New Roman" w:cs="Times New Roman"/>
          <w:i/>
          <w:lang w:val="uk-UA"/>
        </w:rPr>
      </w:pPr>
      <w:r w:rsidRPr="00932CDC">
        <w:rPr>
          <w:rFonts w:ascii="Times New Roman" w:hAnsi="Times New Roman" w:cs="Times New Roman"/>
          <w:lang w:val="uk-UA"/>
        </w:rPr>
        <w:t>1.3.</w:t>
      </w:r>
      <w:r w:rsidR="007C206D" w:rsidRPr="00932CDC">
        <w:rPr>
          <w:rFonts w:ascii="Times New Roman" w:hAnsi="Times New Roman" w:cs="Times New Roman"/>
          <w:lang w:val="uk-UA"/>
        </w:rPr>
        <w:t>Стратегія та цілі підприємства</w:t>
      </w:r>
    </w:p>
    <w:p w:rsidR="003E176C" w:rsidRPr="00932CDC" w:rsidRDefault="003E176C"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1.4.</w:t>
      </w:r>
      <w:r w:rsidR="007C206D" w:rsidRPr="00932CDC">
        <w:rPr>
          <w:rFonts w:ascii="Times New Roman" w:hAnsi="Times New Roman" w:cs="Times New Roman"/>
          <w:lang w:val="uk-UA"/>
        </w:rPr>
        <w:t>С</w:t>
      </w:r>
      <w:r w:rsidRPr="00932CDC">
        <w:rPr>
          <w:rFonts w:ascii="Times New Roman" w:hAnsi="Times New Roman" w:cs="Times New Roman"/>
          <w:lang w:val="uk-UA"/>
        </w:rPr>
        <w:t>фера діяльності</w:t>
      </w:r>
      <w:r w:rsidR="008250E2">
        <w:rPr>
          <w:rFonts w:ascii="Times New Roman" w:hAnsi="Times New Roman" w:cs="Times New Roman"/>
          <w:lang w:val="uk-UA"/>
        </w:rPr>
        <w:t xml:space="preserve"> підприємства</w:t>
      </w:r>
      <w:r w:rsidRPr="00932CDC">
        <w:rPr>
          <w:rFonts w:ascii="Times New Roman" w:hAnsi="Times New Roman" w:cs="Times New Roman"/>
          <w:lang w:val="uk-UA"/>
        </w:rPr>
        <w:t xml:space="preserve"> за географічним розташув</w:t>
      </w:r>
      <w:r w:rsidR="007C206D" w:rsidRPr="00932CDC">
        <w:rPr>
          <w:rFonts w:ascii="Times New Roman" w:hAnsi="Times New Roman" w:cs="Times New Roman"/>
          <w:lang w:val="uk-UA"/>
        </w:rPr>
        <w:t>анням та галузевим спрямуванням підприємства</w:t>
      </w:r>
    </w:p>
    <w:p w:rsidR="003E176C" w:rsidRPr="00932CDC" w:rsidRDefault="003E176C"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1.</w:t>
      </w:r>
      <w:r w:rsidR="007C206D" w:rsidRPr="00932CDC">
        <w:rPr>
          <w:rFonts w:ascii="Times New Roman" w:hAnsi="Times New Roman" w:cs="Times New Roman"/>
          <w:lang w:val="uk-UA"/>
        </w:rPr>
        <w:t>5</w:t>
      </w:r>
      <w:r w:rsidRPr="00932CDC">
        <w:rPr>
          <w:rFonts w:ascii="Times New Roman" w:hAnsi="Times New Roman" w:cs="Times New Roman"/>
          <w:lang w:val="uk-UA"/>
        </w:rPr>
        <w:t>.</w:t>
      </w:r>
      <w:r w:rsidR="007C206D" w:rsidRPr="00932CDC">
        <w:rPr>
          <w:rFonts w:ascii="Times New Roman" w:hAnsi="Times New Roman" w:cs="Times New Roman"/>
          <w:lang w:val="uk-UA"/>
        </w:rPr>
        <w:t>І</w:t>
      </w:r>
      <w:r w:rsidRPr="00932CDC">
        <w:rPr>
          <w:rFonts w:ascii="Times New Roman" w:hAnsi="Times New Roman" w:cs="Times New Roman"/>
          <w:lang w:val="uk-UA"/>
        </w:rPr>
        <w:t xml:space="preserve">нформація про продукцію та послуги, що виробляється/надаються підприємством, ринкова частка підприємства в різних сегментах, у яких здійснює свою діяльність підприємство </w:t>
      </w:r>
    </w:p>
    <w:tbl>
      <w:tblPr>
        <w:tblW w:w="9960" w:type="dxa"/>
        <w:tblLayout w:type="fixed"/>
        <w:tblLook w:val="04A0" w:firstRow="1" w:lastRow="0" w:firstColumn="1" w:lastColumn="0" w:noHBand="0" w:noVBand="1"/>
      </w:tblPr>
      <w:tblGrid>
        <w:gridCol w:w="9240"/>
        <w:gridCol w:w="720"/>
      </w:tblGrid>
      <w:tr w:rsidR="003E176C" w:rsidRPr="00932CDC" w:rsidTr="003E176C">
        <w:tc>
          <w:tcPr>
            <w:tcW w:w="9960" w:type="dxa"/>
            <w:gridSpan w:val="2"/>
            <w:tcMar>
              <w:top w:w="60" w:type="dxa"/>
              <w:left w:w="60" w:type="dxa"/>
              <w:bottom w:w="60" w:type="dxa"/>
              <w:right w:w="60" w:type="dxa"/>
            </w:tcMar>
            <w:vAlign w:val="center"/>
            <w:hideMark/>
          </w:tcPr>
          <w:p w:rsidR="003E176C" w:rsidRPr="00932CDC" w:rsidRDefault="003E176C" w:rsidP="00226A22">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bCs/>
                <w:lang w:val="uk-UA" w:eastAsia="uk-UA"/>
              </w:rPr>
              <w:t>1.</w:t>
            </w:r>
            <w:r w:rsidR="00226A22">
              <w:rPr>
                <w:rFonts w:ascii="Times New Roman" w:eastAsia="Times New Roman" w:hAnsi="Times New Roman" w:cs="Times New Roman"/>
                <w:bCs/>
                <w:lang w:val="uk-UA" w:eastAsia="uk-UA"/>
              </w:rPr>
              <w:t>6</w:t>
            </w:r>
            <w:r w:rsidR="007112B7">
              <w:rPr>
                <w:rFonts w:ascii="Times New Roman" w:eastAsia="Times New Roman" w:hAnsi="Times New Roman" w:cs="Times New Roman"/>
                <w:bCs/>
                <w:lang w:val="uk-UA" w:eastAsia="uk-UA"/>
              </w:rPr>
              <w:t>.</w:t>
            </w:r>
            <w:r w:rsidRPr="00932CDC">
              <w:rPr>
                <w:rFonts w:ascii="Times New Roman" w:eastAsia="Times New Roman" w:hAnsi="Times New Roman" w:cs="Times New Roman"/>
                <w:bCs/>
                <w:lang w:val="uk-UA" w:eastAsia="uk-UA"/>
              </w:rPr>
              <w:t>Відомості про цінні папери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1) інформація про випуски акцій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2) інформація про облігації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3) інформація про інші цінні папери, випущені емітентом</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4) інформація про похідні цінні папери</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5) інформація про викуп (продаж раніше викуплених товариством акцій) власних акцій протягом звітного періоду</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226A22">
            <w:pPr>
              <w:spacing w:after="0" w:line="240" w:lineRule="auto"/>
              <w:rPr>
                <w:rFonts w:ascii="Times New Roman" w:eastAsia="Times New Roman" w:hAnsi="Times New Roman" w:cs="Times New Roman"/>
                <w:lang w:val="uk-UA" w:eastAsia="uk-UA"/>
              </w:rPr>
            </w:pPr>
            <w:r w:rsidRPr="00932CDC">
              <w:rPr>
                <w:rFonts w:ascii="Times New Roman" w:eastAsia="Times New Roman" w:hAnsi="Times New Roman" w:cs="Times New Roman"/>
                <w:bCs/>
                <w:lang w:eastAsia="uk-UA"/>
              </w:rPr>
              <w:t>1.</w:t>
            </w:r>
            <w:r w:rsidR="00226A22">
              <w:rPr>
                <w:rFonts w:ascii="Times New Roman" w:eastAsia="Times New Roman" w:hAnsi="Times New Roman" w:cs="Times New Roman"/>
                <w:lang w:val="uk-UA" w:eastAsia="uk-UA"/>
              </w:rPr>
              <w:t>7</w:t>
            </w:r>
            <w:r w:rsidR="007112B7">
              <w:rPr>
                <w:rFonts w:ascii="Times New Roman" w:eastAsia="Times New Roman" w:hAnsi="Times New Roman" w:cs="Times New Roman"/>
                <w:lang w:val="uk-UA" w:eastAsia="uk-UA"/>
              </w:rPr>
              <w:t>.</w:t>
            </w:r>
            <w:r w:rsidRPr="00932CDC">
              <w:rPr>
                <w:rFonts w:ascii="Times New Roman" w:eastAsia="Times New Roman" w:hAnsi="Times New Roman" w:cs="Times New Roman"/>
                <w:lang w:val="uk-UA" w:eastAsia="uk-UA"/>
              </w:rPr>
              <w:t>Інформація про прийняття рішення про попереднє надання згоди на вчинення значних правочинів</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lang w:val="uk-UA" w:eastAsia="uk-UA"/>
              </w:rPr>
            </w:pPr>
            <w:r w:rsidRPr="00932CDC">
              <w:rPr>
                <w:rFonts w:ascii="Times New Roman" w:eastAsia="Times New Roman" w:hAnsi="Times New Roman" w:cs="Times New Roman"/>
                <w:lang w:val="uk-UA" w:eastAsia="uk-UA"/>
              </w:rPr>
              <w:t>1) інформація про прийняття рішення про надання згоди на вчинення значних правочинів</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53590">
            <w:pPr>
              <w:spacing w:after="0" w:line="240" w:lineRule="auto"/>
              <w:rPr>
                <w:rFonts w:ascii="Times New Roman" w:eastAsia="Times New Roman" w:hAnsi="Times New Roman" w:cs="Times New Roman"/>
                <w:lang w:val="uk-UA" w:eastAsia="uk-UA"/>
              </w:rPr>
            </w:pPr>
            <w:r w:rsidRPr="00932CDC">
              <w:rPr>
                <w:rFonts w:ascii="Times New Roman" w:eastAsia="Times New Roman" w:hAnsi="Times New Roman" w:cs="Times New Roman"/>
                <w:lang w:val="uk-UA" w:eastAsia="uk-UA"/>
              </w:rPr>
              <w:t>2) інформація про прийняття рішення про надання згоди на вчинення правочинів, щодо вчинення яких є заінтересованість</w:t>
            </w:r>
          </w:p>
        </w:tc>
      </w:tr>
    </w:tbl>
    <w:p w:rsidR="003E176C" w:rsidRPr="00932CDC" w:rsidRDefault="007112B7" w:rsidP="00932CDC">
      <w:pPr>
        <w:spacing w:line="240" w:lineRule="auto"/>
        <w:jc w:val="both"/>
        <w:rPr>
          <w:rFonts w:ascii="Times New Roman" w:hAnsi="Times New Roman" w:cs="Times New Roman"/>
          <w:lang w:val="uk-UA"/>
        </w:rPr>
      </w:pPr>
      <w:r>
        <w:rPr>
          <w:rFonts w:ascii="Times New Roman" w:hAnsi="Times New Roman" w:cs="Times New Roman"/>
          <w:b/>
          <w:lang w:val="uk-UA"/>
        </w:rPr>
        <w:t>2.</w:t>
      </w:r>
      <w:r w:rsidR="003E176C" w:rsidRPr="00932CDC">
        <w:rPr>
          <w:rFonts w:ascii="Times New Roman" w:hAnsi="Times New Roman" w:cs="Times New Roman"/>
          <w:b/>
          <w:lang w:val="uk-UA"/>
        </w:rPr>
        <w:t>Результати діяльності</w:t>
      </w:r>
    </w:p>
    <w:p w:rsidR="003E176C" w:rsidRPr="00932CDC" w:rsidRDefault="003E176C"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2.1.</w:t>
      </w:r>
      <w:r w:rsidR="00932CDC" w:rsidRPr="00932CDC">
        <w:rPr>
          <w:rFonts w:ascii="Times New Roman" w:hAnsi="Times New Roman" w:cs="Times New Roman"/>
          <w:lang w:val="uk-UA"/>
        </w:rPr>
        <w:t xml:space="preserve"> </w:t>
      </w:r>
      <w:r w:rsidRPr="00932CDC">
        <w:rPr>
          <w:rFonts w:ascii="Times New Roman" w:hAnsi="Times New Roman" w:cs="Times New Roman"/>
          <w:lang w:val="uk-UA"/>
        </w:rPr>
        <w:t>Ключові показники.</w:t>
      </w:r>
      <w:r w:rsidR="007C206D" w:rsidRPr="00932CDC">
        <w:rPr>
          <w:rFonts w:ascii="Times New Roman" w:hAnsi="Times New Roman" w:cs="Times New Roman"/>
          <w:lang w:val="uk-UA"/>
        </w:rPr>
        <w:t xml:space="preserve"> підприємства</w:t>
      </w:r>
    </w:p>
    <w:tbl>
      <w:tblPr>
        <w:tblW w:w="9960" w:type="dxa"/>
        <w:tblLayout w:type="fixed"/>
        <w:tblLook w:val="04A0" w:firstRow="1" w:lastRow="0" w:firstColumn="1" w:lastColumn="0" w:noHBand="0" w:noVBand="1"/>
      </w:tblPr>
      <w:tblGrid>
        <w:gridCol w:w="9240"/>
        <w:gridCol w:w="720"/>
      </w:tblGrid>
      <w:tr w:rsidR="003E176C" w:rsidRPr="00932CDC" w:rsidTr="003E176C">
        <w:tc>
          <w:tcPr>
            <w:tcW w:w="9960" w:type="dxa"/>
            <w:gridSpan w:val="2"/>
            <w:tcMar>
              <w:top w:w="60" w:type="dxa"/>
              <w:left w:w="60" w:type="dxa"/>
              <w:bottom w:w="60" w:type="dxa"/>
              <w:right w:w="60" w:type="dxa"/>
            </w:tcMar>
            <w:vAlign w:val="center"/>
            <w:hideMark/>
          </w:tcPr>
          <w:p w:rsidR="003E176C" w:rsidRPr="00932CDC" w:rsidRDefault="003E176C" w:rsidP="005B6373">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2.</w:t>
            </w:r>
            <w:r w:rsidR="005B6373">
              <w:rPr>
                <w:rFonts w:ascii="Times New Roman" w:eastAsia="Times New Roman" w:hAnsi="Times New Roman" w:cs="Times New Roman"/>
                <w:lang w:val="uk-UA" w:eastAsia="uk-UA"/>
              </w:rPr>
              <w:t>2</w:t>
            </w:r>
            <w:r w:rsidRPr="00932CDC">
              <w:rPr>
                <w:rFonts w:ascii="Times New Roman" w:eastAsia="Times New Roman" w:hAnsi="Times New Roman" w:cs="Times New Roman"/>
                <w:lang w:val="uk-UA" w:eastAsia="uk-UA"/>
              </w:rPr>
              <w:t>. Інформація про господарську та фінансову діяльність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7C206D"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 xml:space="preserve">    </w:t>
            </w:r>
            <w:r w:rsidR="003E176C" w:rsidRPr="00932CDC">
              <w:rPr>
                <w:rFonts w:ascii="Times New Roman" w:eastAsia="Times New Roman" w:hAnsi="Times New Roman" w:cs="Times New Roman"/>
                <w:lang w:val="uk-UA" w:eastAsia="uk-UA"/>
              </w:rPr>
              <w:t>1) інформація про основні засоби емітента (за залишковою вартістю)</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7C206D"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 xml:space="preserve">    </w:t>
            </w:r>
            <w:r w:rsidR="003E176C" w:rsidRPr="00932CDC">
              <w:rPr>
                <w:rFonts w:ascii="Times New Roman" w:eastAsia="Times New Roman" w:hAnsi="Times New Roman" w:cs="Times New Roman"/>
                <w:lang w:val="uk-UA" w:eastAsia="uk-UA"/>
              </w:rPr>
              <w:t>2) інформація щодо вартості чистих активів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7C206D"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 xml:space="preserve">    </w:t>
            </w:r>
            <w:r w:rsidR="003E176C" w:rsidRPr="00932CDC">
              <w:rPr>
                <w:rFonts w:ascii="Times New Roman" w:eastAsia="Times New Roman" w:hAnsi="Times New Roman" w:cs="Times New Roman"/>
                <w:lang w:val="uk-UA" w:eastAsia="uk-UA"/>
              </w:rPr>
              <w:t>3) інформація про зобов'язання емітента</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7C206D" w:rsidP="00453590">
            <w:pPr>
              <w:spacing w:after="0" w:line="240" w:lineRule="auto"/>
              <w:rPr>
                <w:rFonts w:ascii="Times New Roman" w:eastAsia="Times New Roman" w:hAnsi="Times New Roman" w:cs="Times New Roman"/>
                <w:bCs/>
                <w:lang w:val="uk-UA" w:eastAsia="uk-UA"/>
              </w:rPr>
            </w:pPr>
            <w:r w:rsidRPr="00932CDC">
              <w:rPr>
                <w:rFonts w:ascii="Times New Roman" w:eastAsia="Times New Roman" w:hAnsi="Times New Roman" w:cs="Times New Roman"/>
                <w:lang w:val="uk-UA" w:eastAsia="uk-UA"/>
              </w:rPr>
              <w:t xml:space="preserve">    </w:t>
            </w:r>
            <w:r w:rsidR="003E176C" w:rsidRPr="00932CDC">
              <w:rPr>
                <w:rFonts w:ascii="Times New Roman" w:eastAsia="Times New Roman" w:hAnsi="Times New Roman" w:cs="Times New Roman"/>
                <w:lang w:val="uk-UA" w:eastAsia="uk-UA"/>
              </w:rPr>
              <w:t>4) інформація про обсяги виробництва та реалізації основних видів продукції</w:t>
            </w:r>
          </w:p>
        </w:tc>
      </w:tr>
      <w:tr w:rsidR="003E176C" w:rsidRPr="00932CDC" w:rsidTr="003E176C">
        <w:trPr>
          <w:gridAfter w:val="1"/>
          <w:wAfter w:w="720" w:type="dxa"/>
        </w:trPr>
        <w:tc>
          <w:tcPr>
            <w:tcW w:w="9240" w:type="dxa"/>
            <w:tcMar>
              <w:top w:w="60" w:type="dxa"/>
              <w:left w:w="60" w:type="dxa"/>
              <w:bottom w:w="60" w:type="dxa"/>
              <w:right w:w="60" w:type="dxa"/>
            </w:tcMar>
            <w:vAlign w:val="center"/>
            <w:hideMark/>
          </w:tcPr>
          <w:p w:rsidR="003E176C" w:rsidRPr="00932CDC" w:rsidRDefault="003E176C" w:rsidP="004A3C90">
            <w:pPr>
              <w:spacing w:after="0" w:line="240" w:lineRule="auto"/>
              <w:rPr>
                <w:rFonts w:ascii="Times New Roman" w:eastAsia="Times New Roman" w:hAnsi="Times New Roman" w:cs="Times New Roman"/>
                <w:bCs/>
                <w:lang w:val="uk-UA" w:eastAsia="uk-UA"/>
              </w:rPr>
            </w:pPr>
          </w:p>
        </w:tc>
      </w:tr>
    </w:tbl>
    <w:p w:rsidR="003E176C" w:rsidRPr="00932CDC" w:rsidRDefault="003E176C" w:rsidP="00932CDC">
      <w:pPr>
        <w:spacing w:line="240" w:lineRule="auto"/>
        <w:jc w:val="both"/>
        <w:rPr>
          <w:rFonts w:ascii="Times New Roman" w:hAnsi="Times New Roman" w:cs="Times New Roman"/>
          <w:b/>
          <w:lang w:val="uk-UA"/>
        </w:rPr>
      </w:pPr>
      <w:r w:rsidRPr="00932CDC">
        <w:rPr>
          <w:rFonts w:ascii="Times New Roman" w:hAnsi="Times New Roman" w:cs="Times New Roman"/>
          <w:b/>
          <w:lang w:val="uk-UA"/>
        </w:rPr>
        <w:t>3. Ліквідність та зобов'язання</w:t>
      </w:r>
    </w:p>
    <w:p w:rsidR="003E176C" w:rsidRPr="00932CDC" w:rsidRDefault="003E176C" w:rsidP="00932CDC">
      <w:pPr>
        <w:spacing w:line="240" w:lineRule="auto"/>
        <w:jc w:val="both"/>
        <w:rPr>
          <w:rFonts w:ascii="Times New Roman" w:hAnsi="Times New Roman" w:cs="Times New Roman"/>
          <w:b/>
          <w:lang w:val="uk-UA"/>
        </w:rPr>
      </w:pPr>
      <w:r w:rsidRPr="00932CDC">
        <w:rPr>
          <w:rFonts w:ascii="Times New Roman" w:hAnsi="Times New Roman" w:cs="Times New Roman"/>
          <w:b/>
          <w:lang w:val="uk-UA"/>
        </w:rPr>
        <w:t>4. Екологічні аспекти</w:t>
      </w:r>
    </w:p>
    <w:p w:rsidR="003E176C" w:rsidRPr="00932CDC" w:rsidRDefault="003E176C" w:rsidP="00932CDC">
      <w:pPr>
        <w:spacing w:line="240" w:lineRule="auto"/>
        <w:jc w:val="both"/>
        <w:rPr>
          <w:rFonts w:ascii="Times New Roman" w:hAnsi="Times New Roman" w:cs="Times New Roman"/>
          <w:b/>
          <w:lang w:val="uk-UA"/>
        </w:rPr>
      </w:pPr>
      <w:r w:rsidRPr="00932CDC">
        <w:rPr>
          <w:rFonts w:ascii="Times New Roman" w:hAnsi="Times New Roman" w:cs="Times New Roman"/>
          <w:b/>
          <w:lang w:val="uk-UA"/>
        </w:rPr>
        <w:t>5.Соціальні аспекти та кадрова політика</w:t>
      </w:r>
    </w:p>
    <w:p w:rsidR="003E176C" w:rsidRPr="00932CDC" w:rsidRDefault="003E176C" w:rsidP="00932CDC">
      <w:pPr>
        <w:spacing w:line="240" w:lineRule="auto"/>
        <w:jc w:val="both"/>
        <w:rPr>
          <w:rFonts w:ascii="Times New Roman" w:hAnsi="Times New Roman" w:cs="Times New Roman"/>
          <w:lang w:val="uk-UA"/>
        </w:rPr>
      </w:pPr>
      <w:r w:rsidRPr="00932CDC">
        <w:rPr>
          <w:rFonts w:ascii="Times New Roman" w:hAnsi="Times New Roman" w:cs="Times New Roman"/>
          <w:b/>
          <w:lang w:val="uk-UA"/>
        </w:rPr>
        <w:t>6. Ризики</w:t>
      </w:r>
    </w:p>
    <w:p w:rsidR="003E176C" w:rsidRPr="00226A22" w:rsidRDefault="003E176C" w:rsidP="00932CDC">
      <w:pPr>
        <w:pStyle w:val="a6"/>
        <w:shd w:val="clear" w:color="auto" w:fill="FFFFFF"/>
        <w:spacing w:before="0" w:beforeAutospacing="0" w:after="0" w:afterAutospacing="0"/>
        <w:rPr>
          <w:color w:val="333333"/>
          <w:sz w:val="22"/>
          <w:szCs w:val="22"/>
          <w:lang w:val="uk-UA"/>
        </w:rPr>
      </w:pPr>
      <w:r w:rsidRPr="00932CDC">
        <w:rPr>
          <w:b/>
          <w:sz w:val="22"/>
          <w:szCs w:val="22"/>
          <w:lang w:val="uk-UA"/>
        </w:rPr>
        <w:t>7. Дослідження та інновації</w:t>
      </w:r>
    </w:p>
    <w:p w:rsidR="003E176C" w:rsidRPr="00932CDC" w:rsidRDefault="00207407" w:rsidP="00453590">
      <w:pPr>
        <w:spacing w:after="0" w:line="240" w:lineRule="auto"/>
        <w:jc w:val="both"/>
        <w:rPr>
          <w:rFonts w:ascii="Times New Roman" w:hAnsi="Times New Roman" w:cs="Times New Roman"/>
          <w:lang w:val="uk-UA"/>
        </w:rPr>
      </w:pPr>
      <w:r w:rsidRPr="00932CDC">
        <w:rPr>
          <w:rFonts w:ascii="Times New Roman" w:hAnsi="Times New Roman" w:cs="Times New Roman"/>
          <w:color w:val="333333"/>
          <w:lang w:val="uk-UA"/>
        </w:rPr>
        <w:t xml:space="preserve">   </w:t>
      </w:r>
      <w:r w:rsidR="003E176C" w:rsidRPr="00932CDC">
        <w:rPr>
          <w:rFonts w:ascii="Times New Roman" w:hAnsi="Times New Roman" w:cs="Times New Roman"/>
          <w:color w:val="333333"/>
          <w:lang w:val="uk-UA"/>
        </w:rPr>
        <w:t>7.1.</w:t>
      </w:r>
      <w:r w:rsidRPr="00932CDC">
        <w:rPr>
          <w:rFonts w:ascii="Times New Roman" w:hAnsi="Times New Roman" w:cs="Times New Roman"/>
          <w:color w:val="333333"/>
          <w:lang w:val="uk-UA"/>
        </w:rPr>
        <w:t xml:space="preserve"> </w:t>
      </w:r>
      <w:r w:rsidR="003E176C" w:rsidRPr="00932CDC">
        <w:rPr>
          <w:rFonts w:ascii="Times New Roman" w:hAnsi="Times New Roman" w:cs="Times New Roman"/>
          <w:lang w:val="uk-UA"/>
        </w:rPr>
        <w:t xml:space="preserve">Діяльність у сфері досліджень і розробок. </w:t>
      </w:r>
    </w:p>
    <w:p w:rsidR="003E176C" w:rsidRPr="00932CDC" w:rsidRDefault="00207407"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 xml:space="preserve">    1)</w:t>
      </w:r>
      <w:r w:rsidR="003E176C" w:rsidRPr="00932CDC">
        <w:rPr>
          <w:rFonts w:ascii="Times New Roman" w:hAnsi="Times New Roman" w:cs="Times New Roman"/>
          <w:lang w:val="uk-UA"/>
        </w:rPr>
        <w:t xml:space="preserve"> роль дослідницької діяльності в стратегії</w:t>
      </w:r>
      <w:r w:rsidRPr="00932CDC">
        <w:rPr>
          <w:rFonts w:ascii="Times New Roman" w:hAnsi="Times New Roman" w:cs="Times New Roman"/>
          <w:lang w:val="uk-UA"/>
        </w:rPr>
        <w:t xml:space="preserve"> підприємства</w:t>
      </w:r>
      <w:r w:rsidR="003E176C" w:rsidRPr="00932CDC">
        <w:rPr>
          <w:rFonts w:ascii="Times New Roman" w:hAnsi="Times New Roman" w:cs="Times New Roman"/>
          <w:lang w:val="uk-UA"/>
        </w:rPr>
        <w:t xml:space="preserve">; </w:t>
      </w:r>
    </w:p>
    <w:p w:rsidR="00207407" w:rsidRPr="00932CDC" w:rsidRDefault="00207407"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 xml:space="preserve">    2)</w:t>
      </w:r>
      <w:r w:rsidR="003E176C" w:rsidRPr="00932CDC">
        <w:rPr>
          <w:rFonts w:ascii="Times New Roman" w:hAnsi="Times New Roman" w:cs="Times New Roman"/>
          <w:lang w:val="uk-UA"/>
        </w:rPr>
        <w:t xml:space="preserve"> витрати на дослідницьку діяльність за звітний рік в порівнянні з минулими періодами;</w:t>
      </w:r>
    </w:p>
    <w:p w:rsidR="003E176C" w:rsidRPr="00932CDC" w:rsidRDefault="00207407" w:rsidP="00453590">
      <w:pPr>
        <w:spacing w:after="0" w:line="240" w:lineRule="auto"/>
        <w:jc w:val="both"/>
        <w:rPr>
          <w:rFonts w:ascii="Times New Roman" w:hAnsi="Times New Roman" w:cs="Times New Roman"/>
          <w:lang w:val="uk-UA"/>
        </w:rPr>
      </w:pPr>
      <w:r w:rsidRPr="00932CDC">
        <w:rPr>
          <w:rFonts w:ascii="Times New Roman" w:hAnsi="Times New Roman" w:cs="Times New Roman"/>
          <w:lang w:val="uk-UA"/>
        </w:rPr>
        <w:t xml:space="preserve">    3)</w:t>
      </w:r>
      <w:r w:rsidR="003E176C" w:rsidRPr="00932CDC">
        <w:rPr>
          <w:rFonts w:ascii="Times New Roman" w:hAnsi="Times New Roman" w:cs="Times New Roman"/>
          <w:lang w:val="uk-UA"/>
        </w:rPr>
        <w:t xml:space="preserve"> напрями досліджень; </w:t>
      </w:r>
    </w:p>
    <w:p w:rsidR="003E176C" w:rsidRPr="00182D8C" w:rsidRDefault="00207407" w:rsidP="00182D8C">
      <w:pPr>
        <w:spacing w:after="0" w:line="240" w:lineRule="auto"/>
        <w:jc w:val="both"/>
        <w:rPr>
          <w:rFonts w:ascii="Times New Roman" w:hAnsi="Times New Roman" w:cs="Times New Roman"/>
          <w:lang w:val="uk-UA"/>
        </w:rPr>
      </w:pPr>
      <w:r w:rsidRPr="00932CDC">
        <w:rPr>
          <w:rFonts w:ascii="Times New Roman" w:hAnsi="Times New Roman" w:cs="Times New Roman"/>
          <w:lang w:val="uk-UA"/>
        </w:rPr>
        <w:t xml:space="preserve">   4)</w:t>
      </w:r>
      <w:r w:rsidR="003E176C" w:rsidRPr="00932CDC">
        <w:rPr>
          <w:rFonts w:ascii="Times New Roman" w:hAnsi="Times New Roman" w:cs="Times New Roman"/>
          <w:lang w:val="uk-UA"/>
        </w:rPr>
        <w:t xml:space="preserve"> о</w:t>
      </w:r>
      <w:r w:rsidR="00182D8C">
        <w:rPr>
          <w:rFonts w:ascii="Times New Roman" w:hAnsi="Times New Roman" w:cs="Times New Roman"/>
          <w:lang w:val="uk-UA"/>
        </w:rPr>
        <w:t>тримані і очікувані результати.</w:t>
      </w:r>
    </w:p>
    <w:p w:rsidR="003E176C" w:rsidRPr="00932CDC" w:rsidRDefault="00182D8C" w:rsidP="00932CDC">
      <w:pPr>
        <w:spacing w:line="240" w:lineRule="auto"/>
        <w:jc w:val="both"/>
        <w:rPr>
          <w:rFonts w:ascii="Times New Roman" w:hAnsi="Times New Roman" w:cs="Times New Roman"/>
          <w:b/>
          <w:lang w:val="uk-UA"/>
        </w:rPr>
      </w:pPr>
      <w:r>
        <w:rPr>
          <w:rFonts w:ascii="Times New Roman" w:hAnsi="Times New Roman" w:cs="Times New Roman"/>
          <w:b/>
          <w:lang w:val="uk-UA"/>
        </w:rPr>
        <w:t>8</w:t>
      </w:r>
      <w:r w:rsidR="003E176C" w:rsidRPr="00932CDC">
        <w:rPr>
          <w:rFonts w:ascii="Times New Roman" w:hAnsi="Times New Roman" w:cs="Times New Roman"/>
          <w:b/>
          <w:lang w:val="uk-UA"/>
        </w:rPr>
        <w:t xml:space="preserve">. Корпоративне управління </w:t>
      </w:r>
    </w:p>
    <w:p w:rsidR="003E176C" w:rsidRPr="00932CDC" w:rsidRDefault="002351AF" w:rsidP="00932CDC">
      <w:pPr>
        <w:spacing w:line="240" w:lineRule="auto"/>
        <w:jc w:val="both"/>
        <w:rPr>
          <w:rFonts w:ascii="Times New Roman" w:hAnsi="Times New Roman" w:cs="Times New Roman"/>
          <w:b/>
          <w:lang w:val="uk-UA"/>
        </w:rPr>
      </w:pPr>
      <w:r>
        <w:rPr>
          <w:rFonts w:ascii="Times New Roman" w:hAnsi="Times New Roman" w:cs="Times New Roman"/>
          <w:b/>
          <w:lang w:val="uk-UA"/>
        </w:rPr>
        <w:t>9</w:t>
      </w:r>
      <w:r w:rsidR="003E176C" w:rsidRPr="00932CDC">
        <w:rPr>
          <w:rFonts w:ascii="Times New Roman" w:hAnsi="Times New Roman" w:cs="Times New Roman"/>
          <w:b/>
          <w:lang w:val="uk-UA"/>
        </w:rPr>
        <w:t>. Перспективи розвитку</w:t>
      </w:r>
    </w:p>
    <w:p w:rsidR="00207407" w:rsidRDefault="002351AF" w:rsidP="00453590">
      <w:pPr>
        <w:spacing w:after="0" w:line="240" w:lineRule="auto"/>
        <w:rPr>
          <w:rFonts w:ascii="Times New Roman" w:hAnsi="Times New Roman" w:cs="Times New Roman"/>
          <w:lang w:val="uk-UA"/>
        </w:rPr>
      </w:pPr>
      <w:r>
        <w:rPr>
          <w:rFonts w:ascii="Times New Roman" w:eastAsia="Times New Roman" w:hAnsi="Times New Roman" w:cs="Times New Roman"/>
          <w:color w:val="2F2F2F"/>
          <w:lang w:val="uk-UA" w:eastAsia="ru-RU"/>
        </w:rPr>
        <w:t>9</w:t>
      </w:r>
      <w:r w:rsidR="003E176C" w:rsidRPr="00932CDC">
        <w:rPr>
          <w:rFonts w:ascii="Times New Roman" w:eastAsia="Times New Roman" w:hAnsi="Times New Roman" w:cs="Times New Roman"/>
          <w:color w:val="2F2F2F"/>
          <w:lang w:val="uk-UA" w:eastAsia="ru-RU"/>
        </w:rPr>
        <w:t>.</w:t>
      </w:r>
      <w:r w:rsidR="00182D8C">
        <w:rPr>
          <w:rFonts w:ascii="Times New Roman" w:eastAsia="Times New Roman" w:hAnsi="Times New Roman" w:cs="Times New Roman"/>
          <w:color w:val="2F2F2F"/>
          <w:lang w:val="uk-UA" w:eastAsia="ru-RU"/>
        </w:rPr>
        <w:t>1</w:t>
      </w:r>
      <w:r w:rsidR="003E176C" w:rsidRPr="00932CDC">
        <w:rPr>
          <w:rFonts w:ascii="Times New Roman" w:eastAsia="Times New Roman" w:hAnsi="Times New Roman" w:cs="Times New Roman"/>
          <w:color w:val="2F2F2F"/>
          <w:lang w:val="uk-UA" w:eastAsia="ru-RU"/>
        </w:rPr>
        <w:t>.</w:t>
      </w:r>
      <w:r w:rsidR="003E176C" w:rsidRPr="00932CDC">
        <w:rPr>
          <w:rFonts w:ascii="Times New Roman" w:hAnsi="Times New Roman" w:cs="Times New Roman"/>
          <w:b/>
          <w:bCs/>
          <w:i/>
          <w:iCs/>
          <w:color w:val="000000"/>
          <w:lang w:val="uk-UA"/>
        </w:rPr>
        <w:t xml:space="preserve"> </w:t>
      </w:r>
      <w:r w:rsidR="003E176C" w:rsidRPr="00932CDC">
        <w:rPr>
          <w:rFonts w:ascii="Times New Roman" w:hAnsi="Times New Roman" w:cs="Times New Roman"/>
          <w:bCs/>
          <w:iCs/>
          <w:lang w:val="uk-UA"/>
        </w:rPr>
        <w:t>Припущення щодо функціонування підприємства</w:t>
      </w:r>
      <w:r w:rsidR="003E176C" w:rsidRPr="00932CDC">
        <w:rPr>
          <w:rFonts w:ascii="Times New Roman" w:hAnsi="Times New Roman" w:cs="Times New Roman"/>
          <w:bCs/>
          <w:iCs/>
        </w:rPr>
        <w:t> </w:t>
      </w:r>
      <w:hyperlink r:id="rId9" w:history="1">
        <w:r w:rsidR="003E176C" w:rsidRPr="00932CDC">
          <w:rPr>
            <w:rStyle w:val="a5"/>
            <w:rFonts w:ascii="Times New Roman" w:hAnsi="Times New Roman" w:cs="Times New Roman"/>
            <w:bCs/>
            <w:iCs/>
            <w:color w:val="auto"/>
            <w:u w:val="none"/>
            <w:lang w:val="uk-UA"/>
          </w:rPr>
          <w:t>у найближчому майбутньому</w:t>
        </w:r>
      </w:hyperlink>
    </w:p>
    <w:p w:rsidR="004A3C90" w:rsidRPr="00932CDC" w:rsidRDefault="004A3C90" w:rsidP="00932CDC">
      <w:pPr>
        <w:spacing w:line="240" w:lineRule="auto"/>
        <w:rPr>
          <w:rFonts w:ascii="Times New Roman" w:hAnsi="Times New Roman" w:cs="Times New Roman"/>
          <w:lang w:val="uk-UA"/>
        </w:rPr>
      </w:pPr>
    </w:p>
    <w:p w:rsidR="003A6C73" w:rsidRDefault="003A6C73" w:rsidP="003A6C73">
      <w:pPr>
        <w:pStyle w:val="a3"/>
        <w:numPr>
          <w:ilvl w:val="0"/>
          <w:numId w:val="1"/>
        </w:numPr>
        <w:jc w:val="center"/>
        <w:rPr>
          <w:rFonts w:ascii="Times New Roman" w:hAnsi="Times New Roman" w:cs="Times New Roman"/>
          <w:b/>
          <w:sz w:val="28"/>
          <w:szCs w:val="28"/>
          <w:lang w:val="uk-UA"/>
        </w:rPr>
      </w:pPr>
      <w:r w:rsidRPr="00932CDC">
        <w:rPr>
          <w:rFonts w:ascii="Times New Roman" w:hAnsi="Times New Roman" w:cs="Times New Roman"/>
          <w:b/>
          <w:sz w:val="28"/>
          <w:szCs w:val="28"/>
          <w:lang w:val="uk-UA"/>
        </w:rPr>
        <w:lastRenderedPageBreak/>
        <w:t>Організаційна</w:t>
      </w:r>
      <w:r w:rsidR="00932CDC">
        <w:rPr>
          <w:rFonts w:ascii="Times New Roman" w:hAnsi="Times New Roman" w:cs="Times New Roman"/>
          <w:b/>
          <w:sz w:val="28"/>
          <w:szCs w:val="28"/>
          <w:lang w:val="uk-UA"/>
        </w:rPr>
        <w:t xml:space="preserve"> структура та опис підприємства</w:t>
      </w:r>
    </w:p>
    <w:p w:rsidR="003A6C73" w:rsidRPr="008250E2" w:rsidRDefault="008250E2" w:rsidP="008250E2">
      <w:pPr>
        <w:ind w:left="360"/>
        <w:rPr>
          <w:rFonts w:ascii="Times New Roman" w:hAnsi="Times New Roman" w:cs="Times New Roman"/>
          <w:b/>
          <w:sz w:val="28"/>
          <w:szCs w:val="28"/>
          <w:lang w:val="uk-UA"/>
        </w:rPr>
      </w:pPr>
      <w:r>
        <w:rPr>
          <w:rFonts w:ascii="Times New Roman" w:hAnsi="Times New Roman" w:cs="Times New Roman"/>
          <w:b/>
          <w:sz w:val="28"/>
          <w:szCs w:val="28"/>
          <w:lang w:val="uk-UA"/>
        </w:rPr>
        <w:t>1.1. Опис бізнесу підприємства</w:t>
      </w:r>
    </w:p>
    <w:p w:rsidR="003A6C73" w:rsidRPr="00182D8C" w:rsidRDefault="00111AC4" w:rsidP="00182D8C">
      <w:pPr>
        <w:spacing w:after="0" w:line="240" w:lineRule="auto"/>
        <w:ind w:firstLine="709"/>
        <w:rPr>
          <w:rFonts w:ascii="Times New Roman" w:hAnsi="Times New Roman" w:cs="Times New Roman"/>
          <w:sz w:val="24"/>
          <w:szCs w:val="24"/>
          <w:lang w:val="uk-UA"/>
        </w:rPr>
      </w:pPr>
      <w:r w:rsidRPr="00182D8C">
        <w:rPr>
          <w:rFonts w:ascii="Times New Roman" w:hAnsi="Times New Roman" w:cs="Times New Roman"/>
          <w:sz w:val="24"/>
          <w:szCs w:val="24"/>
          <w:lang w:val="uk-UA"/>
        </w:rPr>
        <w:t>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дкрите акц</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онерне товариство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там</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ни" виникло в 1994 роц</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 xml:space="preserve"> у результат</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 xml:space="preserve"> процесу корпоратизац</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ї шляхом перетворення державного п</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дприємства "Уманський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там</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нний завод" виробничого об'єднання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там</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ни" у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дкрите акц</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онерне товариство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дпов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дно до Указу Президента України "Про корпоратизац</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 xml:space="preserve">ю". </w:t>
      </w:r>
      <w:r w:rsidRPr="00182D8C">
        <w:rPr>
          <w:rFonts w:ascii="Times New Roman" w:hAnsi="Times New Roman" w:cs="Times New Roman"/>
          <w:sz w:val="24"/>
          <w:szCs w:val="24"/>
        </w:rPr>
        <w:t>Вiтамiнний завод виник на базi першого в Радянському Союзi заводу з виробництва гуттаперчi "СГ-Р" i був перейменований пiзнiше в "Расткаучук". Наказом</w:t>
      </w:r>
      <w:r w:rsidRPr="00D916B0">
        <w:rPr>
          <w:rFonts w:ascii="Times New Roman" w:hAnsi="Times New Roman" w:cs="Times New Roman"/>
          <w:sz w:val="24"/>
          <w:szCs w:val="24"/>
          <w:lang w:val="uk-UA"/>
        </w:rPr>
        <w:t xml:space="preserve"> Мiнiстра харчової </w:t>
      </w:r>
      <w:r w:rsidR="00D916B0" w:rsidRPr="00D916B0">
        <w:rPr>
          <w:rFonts w:ascii="Times New Roman" w:hAnsi="Times New Roman" w:cs="Times New Roman"/>
          <w:sz w:val="24"/>
          <w:szCs w:val="24"/>
          <w:lang w:val="uk-UA"/>
        </w:rPr>
        <w:t>промисловості</w:t>
      </w:r>
      <w:r w:rsidRPr="00182D8C">
        <w:rPr>
          <w:rFonts w:ascii="Times New Roman" w:hAnsi="Times New Roman" w:cs="Times New Roman"/>
          <w:sz w:val="24"/>
          <w:szCs w:val="24"/>
        </w:rPr>
        <w:t xml:space="preserve"> СРСР</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від</w:t>
      </w:r>
      <w:r w:rsidRPr="00182D8C">
        <w:rPr>
          <w:rFonts w:ascii="Times New Roman" w:hAnsi="Times New Roman" w:cs="Times New Roman"/>
          <w:sz w:val="24"/>
          <w:szCs w:val="24"/>
        </w:rPr>
        <w:t xml:space="preserve"> 16 лютого 1953 року завод</w:t>
      </w:r>
      <w:r w:rsidRPr="00D916B0">
        <w:rPr>
          <w:rFonts w:ascii="Times New Roman" w:hAnsi="Times New Roman" w:cs="Times New Roman"/>
          <w:sz w:val="24"/>
          <w:szCs w:val="24"/>
          <w:lang w:val="uk-UA"/>
        </w:rPr>
        <w:t xml:space="preserve"> було</w:t>
      </w:r>
      <w:r w:rsidRPr="00182D8C">
        <w:rPr>
          <w:rFonts w:ascii="Times New Roman" w:hAnsi="Times New Roman" w:cs="Times New Roman"/>
          <w:sz w:val="24"/>
          <w:szCs w:val="24"/>
        </w:rPr>
        <w:t xml:space="preserve"> передано</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управлінню</w:t>
      </w:r>
      <w:r w:rsidRPr="00D916B0">
        <w:rPr>
          <w:rFonts w:ascii="Times New Roman" w:hAnsi="Times New Roman" w:cs="Times New Roman"/>
          <w:sz w:val="24"/>
          <w:szCs w:val="24"/>
          <w:lang w:val="uk-UA"/>
        </w:rPr>
        <w:t xml:space="preserve"> мiнiстерства</w:t>
      </w:r>
      <w:r w:rsidRPr="00182D8C">
        <w:rPr>
          <w:rFonts w:ascii="Times New Roman" w:hAnsi="Times New Roman" w:cs="Times New Roman"/>
          <w:sz w:val="24"/>
          <w:szCs w:val="24"/>
        </w:rPr>
        <w:t xml:space="preserve"> "Головвiтамiнпрому".</w:t>
      </w:r>
      <w:r w:rsidRPr="00D916B0">
        <w:rPr>
          <w:rFonts w:ascii="Times New Roman" w:hAnsi="Times New Roman" w:cs="Times New Roman"/>
          <w:sz w:val="24"/>
          <w:szCs w:val="24"/>
          <w:lang w:val="uk-UA"/>
        </w:rPr>
        <w:t xml:space="preserve"> Ця</w:t>
      </w:r>
      <w:r w:rsidRPr="0056668A">
        <w:rPr>
          <w:rFonts w:ascii="Times New Roman" w:hAnsi="Times New Roman" w:cs="Times New Roman"/>
          <w:sz w:val="24"/>
          <w:szCs w:val="24"/>
          <w:lang w:val="uk-UA"/>
        </w:rPr>
        <w:t xml:space="preserve"> дата</w:t>
      </w:r>
      <w:r w:rsidRPr="00D916B0">
        <w:rPr>
          <w:rFonts w:ascii="Times New Roman" w:hAnsi="Times New Roman" w:cs="Times New Roman"/>
          <w:sz w:val="24"/>
          <w:szCs w:val="24"/>
          <w:lang w:val="uk-UA"/>
        </w:rPr>
        <w:t xml:space="preserve"> вважається</w:t>
      </w:r>
      <w:r w:rsidRPr="0056668A">
        <w:rPr>
          <w:rFonts w:ascii="Times New Roman" w:hAnsi="Times New Roman" w:cs="Times New Roman"/>
          <w:sz w:val="24"/>
          <w:szCs w:val="24"/>
          <w:lang w:val="uk-UA"/>
        </w:rPr>
        <w:t xml:space="preserve"> датою</w:t>
      </w:r>
      <w:r w:rsidRPr="00D916B0">
        <w:rPr>
          <w:rFonts w:ascii="Times New Roman" w:hAnsi="Times New Roman" w:cs="Times New Roman"/>
          <w:sz w:val="24"/>
          <w:szCs w:val="24"/>
          <w:lang w:val="uk-UA"/>
        </w:rPr>
        <w:t xml:space="preserve"> заснування </w:t>
      </w:r>
      <w:r w:rsidR="00D916B0" w:rsidRPr="00D916B0">
        <w:rPr>
          <w:rFonts w:ascii="Times New Roman" w:hAnsi="Times New Roman" w:cs="Times New Roman"/>
          <w:sz w:val="24"/>
          <w:szCs w:val="24"/>
          <w:lang w:val="uk-UA"/>
        </w:rPr>
        <w:t>підприємства</w:t>
      </w:r>
      <w:r w:rsidRPr="0056668A">
        <w:rPr>
          <w:rFonts w:ascii="Times New Roman" w:hAnsi="Times New Roman" w:cs="Times New Roman"/>
          <w:sz w:val="24"/>
          <w:szCs w:val="24"/>
          <w:lang w:val="uk-UA"/>
        </w:rPr>
        <w:t>.</w:t>
      </w:r>
      <w:r w:rsidRPr="00D916B0">
        <w:rPr>
          <w:rFonts w:ascii="Times New Roman" w:hAnsi="Times New Roman" w:cs="Times New Roman"/>
          <w:sz w:val="24"/>
          <w:szCs w:val="24"/>
          <w:lang w:val="uk-UA"/>
        </w:rPr>
        <w:t xml:space="preserve"> Колектив </w:t>
      </w:r>
      <w:r w:rsidR="00D916B0" w:rsidRPr="00D916B0">
        <w:rPr>
          <w:rFonts w:ascii="Times New Roman" w:hAnsi="Times New Roman" w:cs="Times New Roman"/>
          <w:sz w:val="24"/>
          <w:szCs w:val="24"/>
          <w:lang w:val="uk-UA"/>
        </w:rPr>
        <w:t>майбутніх</w:t>
      </w:r>
      <w:r w:rsidRPr="00D916B0">
        <w:rPr>
          <w:rFonts w:ascii="Times New Roman" w:hAnsi="Times New Roman" w:cs="Times New Roman"/>
          <w:sz w:val="24"/>
          <w:szCs w:val="24"/>
          <w:lang w:val="uk-UA"/>
        </w:rPr>
        <w:t xml:space="preserve"> </w:t>
      </w:r>
      <w:proofErr w:type="spellStart"/>
      <w:r w:rsidRPr="00D916B0">
        <w:rPr>
          <w:rFonts w:ascii="Times New Roman" w:hAnsi="Times New Roman" w:cs="Times New Roman"/>
          <w:sz w:val="24"/>
          <w:szCs w:val="24"/>
          <w:lang w:val="uk-UA"/>
        </w:rPr>
        <w:t>вiтамiнникiв</w:t>
      </w:r>
      <w:proofErr w:type="spellEnd"/>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налічував</w:t>
      </w:r>
      <w:r w:rsidRPr="0056668A">
        <w:rPr>
          <w:rFonts w:ascii="Times New Roman" w:hAnsi="Times New Roman" w:cs="Times New Roman"/>
          <w:sz w:val="24"/>
          <w:szCs w:val="24"/>
          <w:lang w:val="uk-UA"/>
        </w:rPr>
        <w:t xml:space="preserve"> 67</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чоловік</w:t>
      </w:r>
      <w:r w:rsidRPr="0056668A">
        <w:rPr>
          <w:rFonts w:ascii="Times New Roman" w:hAnsi="Times New Roman" w:cs="Times New Roman"/>
          <w:sz w:val="24"/>
          <w:szCs w:val="24"/>
          <w:lang w:val="uk-UA"/>
        </w:rPr>
        <w:t>.</w:t>
      </w:r>
      <w:r w:rsidRPr="00D916B0">
        <w:rPr>
          <w:rFonts w:ascii="Times New Roman" w:hAnsi="Times New Roman" w:cs="Times New Roman"/>
          <w:sz w:val="24"/>
          <w:szCs w:val="24"/>
          <w:lang w:val="uk-UA"/>
        </w:rPr>
        <w:t xml:space="preserve"> Основним </w:t>
      </w:r>
      <w:r w:rsidR="00D916B0">
        <w:rPr>
          <w:rFonts w:ascii="Times New Roman" w:hAnsi="Times New Roman" w:cs="Times New Roman"/>
          <w:sz w:val="24"/>
          <w:szCs w:val="24"/>
          <w:lang w:val="uk-UA"/>
        </w:rPr>
        <w:t>ї</w:t>
      </w:r>
      <w:r w:rsidRPr="00D916B0">
        <w:rPr>
          <w:rFonts w:ascii="Times New Roman" w:hAnsi="Times New Roman" w:cs="Times New Roman"/>
          <w:sz w:val="24"/>
          <w:szCs w:val="24"/>
          <w:lang w:val="uk-UA"/>
        </w:rPr>
        <w:t>х завданням</w:t>
      </w:r>
      <w:r w:rsidRPr="00182D8C">
        <w:rPr>
          <w:rFonts w:ascii="Times New Roman" w:hAnsi="Times New Roman" w:cs="Times New Roman"/>
          <w:sz w:val="24"/>
          <w:szCs w:val="24"/>
        </w:rPr>
        <w:t xml:space="preserve"> на той час</w:t>
      </w:r>
      <w:r w:rsidRPr="00D916B0">
        <w:rPr>
          <w:rFonts w:ascii="Times New Roman" w:hAnsi="Times New Roman" w:cs="Times New Roman"/>
          <w:sz w:val="24"/>
          <w:szCs w:val="24"/>
          <w:lang w:val="uk-UA"/>
        </w:rPr>
        <w:t xml:space="preserve"> було освоєння </w:t>
      </w:r>
      <w:r w:rsidR="00D916B0" w:rsidRPr="00D916B0">
        <w:rPr>
          <w:rFonts w:ascii="Times New Roman" w:hAnsi="Times New Roman" w:cs="Times New Roman"/>
          <w:sz w:val="24"/>
          <w:szCs w:val="24"/>
          <w:lang w:val="uk-UA"/>
        </w:rPr>
        <w:t>технології</w:t>
      </w:r>
      <w:r w:rsidRPr="00D916B0">
        <w:rPr>
          <w:rFonts w:ascii="Times New Roman" w:hAnsi="Times New Roman" w:cs="Times New Roman"/>
          <w:sz w:val="24"/>
          <w:szCs w:val="24"/>
          <w:lang w:val="uk-UA"/>
        </w:rPr>
        <w:t xml:space="preserve"> таблетування вiтамiну</w:t>
      </w:r>
      <w:r w:rsidRPr="00182D8C">
        <w:rPr>
          <w:rFonts w:ascii="Times New Roman" w:hAnsi="Times New Roman" w:cs="Times New Roman"/>
          <w:sz w:val="24"/>
          <w:szCs w:val="24"/>
        </w:rPr>
        <w:t xml:space="preserve"> С. У</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липні</w:t>
      </w:r>
      <w:r w:rsidRPr="00182D8C">
        <w:rPr>
          <w:rFonts w:ascii="Times New Roman" w:hAnsi="Times New Roman" w:cs="Times New Roman"/>
          <w:sz w:val="24"/>
          <w:szCs w:val="24"/>
        </w:rPr>
        <w:t xml:space="preserve"> 1953 року</w:t>
      </w:r>
      <w:r w:rsidRPr="00D916B0">
        <w:rPr>
          <w:rFonts w:ascii="Times New Roman" w:hAnsi="Times New Roman" w:cs="Times New Roman"/>
          <w:sz w:val="24"/>
          <w:szCs w:val="24"/>
          <w:lang w:val="uk-UA"/>
        </w:rPr>
        <w:t xml:space="preserve"> було випущено </w:t>
      </w:r>
      <w:r w:rsidR="00D916B0" w:rsidRPr="00D916B0">
        <w:rPr>
          <w:rFonts w:ascii="Times New Roman" w:hAnsi="Times New Roman" w:cs="Times New Roman"/>
          <w:sz w:val="24"/>
          <w:szCs w:val="24"/>
          <w:lang w:val="uk-UA"/>
        </w:rPr>
        <w:t>перші</w:t>
      </w:r>
      <w:r w:rsidRPr="00182D8C">
        <w:rPr>
          <w:rFonts w:ascii="Times New Roman" w:hAnsi="Times New Roman" w:cs="Times New Roman"/>
          <w:sz w:val="24"/>
          <w:szCs w:val="24"/>
        </w:rPr>
        <w:t xml:space="preserve"> тони</w:t>
      </w:r>
      <w:r w:rsidRPr="00D916B0">
        <w:rPr>
          <w:rFonts w:ascii="Times New Roman" w:hAnsi="Times New Roman" w:cs="Times New Roman"/>
          <w:sz w:val="24"/>
          <w:szCs w:val="24"/>
          <w:lang w:val="uk-UA"/>
        </w:rPr>
        <w:t xml:space="preserve"> вiтамiну</w:t>
      </w:r>
      <w:r w:rsidRPr="00182D8C">
        <w:rPr>
          <w:rFonts w:ascii="Times New Roman" w:hAnsi="Times New Roman" w:cs="Times New Roman"/>
          <w:sz w:val="24"/>
          <w:szCs w:val="24"/>
        </w:rPr>
        <w:t xml:space="preserve"> С з глюкозою (0,025 г). Перший</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рік</w:t>
      </w:r>
      <w:r w:rsidRPr="00D916B0">
        <w:rPr>
          <w:rFonts w:ascii="Times New Roman" w:hAnsi="Times New Roman" w:cs="Times New Roman"/>
          <w:sz w:val="24"/>
          <w:szCs w:val="24"/>
          <w:lang w:val="uk-UA"/>
        </w:rPr>
        <w:t xml:space="preserve"> ознаменувався випуском</w:t>
      </w:r>
      <w:r w:rsidRPr="00182D8C">
        <w:rPr>
          <w:rFonts w:ascii="Times New Roman" w:hAnsi="Times New Roman" w:cs="Times New Roman"/>
          <w:sz w:val="24"/>
          <w:szCs w:val="24"/>
        </w:rPr>
        <w:t xml:space="preserve"> 50</w:t>
      </w:r>
      <w:r w:rsidRPr="00D916B0">
        <w:rPr>
          <w:rFonts w:ascii="Times New Roman" w:hAnsi="Times New Roman" w:cs="Times New Roman"/>
          <w:sz w:val="24"/>
          <w:szCs w:val="24"/>
          <w:lang w:val="uk-UA"/>
        </w:rPr>
        <w:t xml:space="preserve"> тн</w:t>
      </w:r>
      <w:r w:rsidRPr="00182D8C">
        <w:rPr>
          <w:rFonts w:ascii="Times New Roman" w:hAnsi="Times New Roman" w:cs="Times New Roman"/>
          <w:sz w:val="24"/>
          <w:szCs w:val="24"/>
        </w:rPr>
        <w:t xml:space="preserve"> таблеток,</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які</w:t>
      </w:r>
      <w:r w:rsidRPr="00D916B0">
        <w:rPr>
          <w:rFonts w:ascii="Times New Roman" w:hAnsi="Times New Roman" w:cs="Times New Roman"/>
          <w:sz w:val="24"/>
          <w:szCs w:val="24"/>
          <w:lang w:val="uk-UA"/>
        </w:rPr>
        <w:t xml:space="preserve"> були</w:t>
      </w:r>
      <w:r w:rsidRPr="00182D8C">
        <w:rPr>
          <w:rFonts w:ascii="Times New Roman" w:hAnsi="Times New Roman" w:cs="Times New Roman"/>
          <w:sz w:val="24"/>
          <w:szCs w:val="24"/>
        </w:rPr>
        <w:t xml:space="preserve"> направлено</w:t>
      </w:r>
      <w:r w:rsidRPr="00D916B0">
        <w:rPr>
          <w:rFonts w:ascii="Times New Roman" w:hAnsi="Times New Roman" w:cs="Times New Roman"/>
          <w:sz w:val="24"/>
          <w:szCs w:val="24"/>
          <w:lang w:val="uk-UA"/>
        </w:rPr>
        <w:t xml:space="preserve"> споживачам України</w:t>
      </w:r>
      <w:r w:rsidRPr="00182D8C">
        <w:rPr>
          <w:rFonts w:ascii="Times New Roman" w:hAnsi="Times New Roman" w:cs="Times New Roman"/>
          <w:sz w:val="24"/>
          <w:szCs w:val="24"/>
        </w:rPr>
        <w:t>, РСФРР,</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Грузії</w:t>
      </w:r>
      <w:r w:rsidRPr="00182D8C">
        <w:rPr>
          <w:rFonts w:ascii="Times New Roman" w:hAnsi="Times New Roman" w:cs="Times New Roman"/>
          <w:sz w:val="24"/>
          <w:szCs w:val="24"/>
        </w:rPr>
        <w:t>,</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Естонії</w:t>
      </w:r>
      <w:r w:rsidRPr="00182D8C">
        <w:rPr>
          <w:rFonts w:ascii="Times New Roman" w:hAnsi="Times New Roman" w:cs="Times New Roman"/>
          <w:sz w:val="24"/>
          <w:szCs w:val="24"/>
        </w:rPr>
        <w:t>, Узбекистану.</w:t>
      </w:r>
      <w:r w:rsidRPr="00D916B0">
        <w:rPr>
          <w:rFonts w:ascii="Times New Roman" w:hAnsi="Times New Roman" w:cs="Times New Roman"/>
          <w:sz w:val="24"/>
          <w:szCs w:val="24"/>
          <w:lang w:val="uk-UA"/>
        </w:rPr>
        <w:t xml:space="preserve"> Обсяги виробництва швидко нарощувалися</w:t>
      </w:r>
      <w:r w:rsidRPr="00182D8C">
        <w:rPr>
          <w:rFonts w:ascii="Times New Roman" w:hAnsi="Times New Roman" w:cs="Times New Roman"/>
          <w:sz w:val="24"/>
          <w:szCs w:val="24"/>
        </w:rPr>
        <w:t xml:space="preserve"> i у 1954</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році</w:t>
      </w:r>
      <w:r w:rsidRPr="00D916B0">
        <w:rPr>
          <w:rFonts w:ascii="Times New Roman" w:hAnsi="Times New Roman" w:cs="Times New Roman"/>
          <w:sz w:val="24"/>
          <w:szCs w:val="24"/>
          <w:lang w:val="uk-UA"/>
        </w:rPr>
        <w:t xml:space="preserve"> досягли</w:t>
      </w:r>
      <w:r w:rsidRPr="00182D8C">
        <w:rPr>
          <w:rFonts w:ascii="Times New Roman" w:hAnsi="Times New Roman" w:cs="Times New Roman"/>
          <w:sz w:val="24"/>
          <w:szCs w:val="24"/>
        </w:rPr>
        <w:t xml:space="preserve"> 143</w:t>
      </w:r>
      <w:r w:rsidRPr="00D916B0">
        <w:rPr>
          <w:rFonts w:ascii="Times New Roman" w:hAnsi="Times New Roman" w:cs="Times New Roman"/>
          <w:sz w:val="24"/>
          <w:szCs w:val="24"/>
          <w:lang w:val="uk-UA"/>
        </w:rPr>
        <w:t xml:space="preserve"> тн.</w:t>
      </w:r>
      <w:r w:rsidRPr="00182D8C">
        <w:rPr>
          <w:rFonts w:ascii="Times New Roman" w:hAnsi="Times New Roman" w:cs="Times New Roman"/>
          <w:sz w:val="24"/>
          <w:szCs w:val="24"/>
        </w:rPr>
        <w:t xml:space="preserve"> на</w:t>
      </w:r>
      <w:r w:rsidRPr="00D916B0">
        <w:rPr>
          <w:rFonts w:ascii="Times New Roman" w:hAnsi="Times New Roman" w:cs="Times New Roman"/>
          <w:sz w:val="24"/>
          <w:szCs w:val="24"/>
          <w:lang w:val="uk-UA"/>
        </w:rPr>
        <w:t xml:space="preserve"> </w:t>
      </w:r>
      <w:r w:rsidR="00D916B0" w:rsidRPr="00D916B0">
        <w:rPr>
          <w:rFonts w:ascii="Times New Roman" w:hAnsi="Times New Roman" w:cs="Times New Roman"/>
          <w:sz w:val="24"/>
          <w:szCs w:val="24"/>
          <w:lang w:val="uk-UA"/>
        </w:rPr>
        <w:t>рік</w:t>
      </w:r>
      <w:r w:rsidRPr="00182D8C">
        <w:rPr>
          <w:rFonts w:ascii="Times New Roman" w:hAnsi="Times New Roman" w:cs="Times New Roman"/>
          <w:sz w:val="24"/>
          <w:szCs w:val="24"/>
        </w:rPr>
        <w:t xml:space="preserve">. У 1955 </w:t>
      </w:r>
      <w:proofErr w:type="spellStart"/>
      <w:r w:rsidRPr="00182D8C">
        <w:rPr>
          <w:rFonts w:ascii="Times New Roman" w:hAnsi="Times New Roman" w:cs="Times New Roman"/>
          <w:sz w:val="24"/>
          <w:szCs w:val="24"/>
        </w:rPr>
        <w:t>роцi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колектив</w:t>
      </w:r>
      <w:proofErr w:type="spellEnd"/>
      <w:r w:rsidRPr="00182D8C">
        <w:rPr>
          <w:rFonts w:ascii="Times New Roman" w:hAnsi="Times New Roman" w:cs="Times New Roman"/>
          <w:sz w:val="24"/>
          <w:szCs w:val="24"/>
        </w:rPr>
        <w:t xml:space="preserve"> заводу </w:t>
      </w:r>
      <w:proofErr w:type="spellStart"/>
      <w:r w:rsidRPr="00182D8C">
        <w:rPr>
          <w:rFonts w:ascii="Times New Roman" w:hAnsi="Times New Roman" w:cs="Times New Roman"/>
          <w:sz w:val="24"/>
          <w:szCs w:val="24"/>
        </w:rPr>
        <w:t>вирiшив</w:t>
      </w:r>
      <w:proofErr w:type="spellEnd"/>
      <w:r w:rsidRPr="00182D8C">
        <w:rPr>
          <w:rFonts w:ascii="Times New Roman" w:hAnsi="Times New Roman" w:cs="Times New Roman"/>
          <w:sz w:val="24"/>
          <w:szCs w:val="24"/>
        </w:rPr>
        <w:t xml:space="preserve"> проблему </w:t>
      </w:r>
      <w:proofErr w:type="spellStart"/>
      <w:r w:rsidRPr="00182D8C">
        <w:rPr>
          <w:rFonts w:ascii="Times New Roman" w:hAnsi="Times New Roman" w:cs="Times New Roman"/>
          <w:sz w:val="24"/>
          <w:szCs w:val="24"/>
        </w:rPr>
        <w:t>промислового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випуску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нiкотинової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кислоти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вiтамiну</w:t>
      </w:r>
      <w:proofErr w:type="spellEnd"/>
      <w:r w:rsidRPr="00182D8C">
        <w:rPr>
          <w:rFonts w:ascii="Times New Roman" w:hAnsi="Times New Roman" w:cs="Times New Roman"/>
          <w:sz w:val="24"/>
          <w:szCs w:val="24"/>
        </w:rPr>
        <w:t xml:space="preserve"> РР). До 1960 року завод випускав ще i вiтамiн С для вiтамiнiзацiї харчiв. Частина цiєї продукцiї експортувалася в НДР, Угорщину, В'єтнам</w:t>
      </w:r>
      <w:proofErr w:type="gramStart"/>
      <w:r w:rsidRPr="00182D8C">
        <w:rPr>
          <w:rFonts w:ascii="Times New Roman" w:hAnsi="Times New Roman" w:cs="Times New Roman"/>
          <w:sz w:val="24"/>
          <w:szCs w:val="24"/>
        </w:rPr>
        <w:t xml:space="preserve"> .</w:t>
      </w:r>
      <w:proofErr w:type="gramEnd"/>
      <w:r w:rsidRPr="00182D8C">
        <w:rPr>
          <w:rFonts w:ascii="Times New Roman" w:hAnsi="Times New Roman" w:cs="Times New Roman"/>
          <w:sz w:val="24"/>
          <w:szCs w:val="24"/>
        </w:rPr>
        <w:t xml:space="preserve"> У 1961 роцi на Уманському вiтамiнному заводi вперше в СРСР у </w:t>
      </w:r>
      <w:proofErr w:type="spellStart"/>
      <w:r w:rsidRPr="00182D8C">
        <w:rPr>
          <w:rFonts w:ascii="Times New Roman" w:hAnsi="Times New Roman" w:cs="Times New Roman"/>
          <w:sz w:val="24"/>
          <w:szCs w:val="24"/>
        </w:rPr>
        <w:t>промислових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умовах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було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отримано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нiкотинамiд</w:t>
      </w:r>
      <w:proofErr w:type="spellEnd"/>
      <w:r w:rsidR="00D916B0">
        <w:rPr>
          <w:rFonts w:ascii="Times New Roman" w:hAnsi="Times New Roman" w:cs="Times New Roman"/>
          <w:sz w:val="24"/>
          <w:szCs w:val="24"/>
          <w:lang w:val="uk-UA"/>
        </w:rPr>
        <w:t>.</w:t>
      </w:r>
      <w:r w:rsidRPr="00182D8C">
        <w:rPr>
          <w:rFonts w:ascii="Times New Roman" w:hAnsi="Times New Roman" w:cs="Times New Roman"/>
          <w:sz w:val="24"/>
          <w:szCs w:val="24"/>
        </w:rPr>
        <w:t xml:space="preserve"> У 1963 </w:t>
      </w:r>
      <w:proofErr w:type="spellStart"/>
      <w:r w:rsidRPr="00182D8C">
        <w:rPr>
          <w:rFonts w:ascii="Times New Roman" w:hAnsi="Times New Roman" w:cs="Times New Roman"/>
          <w:sz w:val="24"/>
          <w:szCs w:val="24"/>
        </w:rPr>
        <w:t>роц</w:t>
      </w:r>
      <w:proofErr w:type="gramStart"/>
      <w:r w:rsidRPr="00182D8C">
        <w:rPr>
          <w:rFonts w:ascii="Times New Roman" w:hAnsi="Times New Roman" w:cs="Times New Roman"/>
          <w:sz w:val="24"/>
          <w:szCs w:val="24"/>
        </w:rPr>
        <w:t>i</w:t>
      </w:r>
      <w:proofErr w:type="spellEnd"/>
      <w:proofErr w:type="gram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заводi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впроваджено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виробництво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рацемiчного</w:t>
      </w:r>
      <w:proofErr w:type="spellEnd"/>
      <w:r w:rsidRPr="00182D8C">
        <w:rPr>
          <w:rFonts w:ascii="Times New Roman" w:hAnsi="Times New Roman" w:cs="Times New Roman"/>
          <w:sz w:val="24"/>
          <w:szCs w:val="24"/>
        </w:rPr>
        <w:t xml:space="preserve"> ментолу. До </w:t>
      </w:r>
      <w:proofErr w:type="spellStart"/>
      <w:r w:rsidRPr="00182D8C">
        <w:rPr>
          <w:rFonts w:ascii="Times New Roman" w:hAnsi="Times New Roman" w:cs="Times New Roman"/>
          <w:sz w:val="24"/>
          <w:szCs w:val="24"/>
        </w:rPr>
        <w:t>к</w:t>
      </w:r>
      <w:proofErr w:type="gramStart"/>
      <w:r w:rsidRPr="00182D8C">
        <w:rPr>
          <w:rFonts w:ascii="Times New Roman" w:hAnsi="Times New Roman" w:cs="Times New Roman"/>
          <w:sz w:val="24"/>
          <w:szCs w:val="24"/>
        </w:rPr>
        <w:t>i</w:t>
      </w:r>
      <w:proofErr w:type="gramEnd"/>
      <w:r w:rsidRPr="00182D8C">
        <w:rPr>
          <w:rFonts w:ascii="Times New Roman" w:hAnsi="Times New Roman" w:cs="Times New Roman"/>
          <w:sz w:val="24"/>
          <w:szCs w:val="24"/>
        </w:rPr>
        <w:t>нця</w:t>
      </w:r>
      <w:proofErr w:type="spellEnd"/>
      <w:r w:rsidRPr="00182D8C">
        <w:rPr>
          <w:rFonts w:ascii="Times New Roman" w:hAnsi="Times New Roman" w:cs="Times New Roman"/>
          <w:sz w:val="24"/>
          <w:szCs w:val="24"/>
        </w:rPr>
        <w:t xml:space="preserve"> року </w:t>
      </w:r>
      <w:proofErr w:type="spellStart"/>
      <w:r w:rsidRPr="00182D8C">
        <w:rPr>
          <w:rFonts w:ascii="Times New Roman" w:hAnsi="Times New Roman" w:cs="Times New Roman"/>
          <w:sz w:val="24"/>
          <w:szCs w:val="24"/>
        </w:rPr>
        <w:t>вироблено</w:t>
      </w:r>
      <w:proofErr w:type="spellEnd"/>
      <w:r w:rsidRPr="00182D8C">
        <w:rPr>
          <w:rFonts w:ascii="Times New Roman" w:hAnsi="Times New Roman" w:cs="Times New Roman"/>
          <w:sz w:val="24"/>
          <w:szCs w:val="24"/>
        </w:rPr>
        <w:t xml:space="preserve"> 83 кг </w:t>
      </w:r>
      <w:proofErr w:type="spellStart"/>
      <w:r w:rsidRPr="00182D8C">
        <w:rPr>
          <w:rFonts w:ascii="Times New Roman" w:hAnsi="Times New Roman" w:cs="Times New Roman"/>
          <w:sz w:val="24"/>
          <w:szCs w:val="24"/>
        </w:rPr>
        <w:t>рiдкого</w:t>
      </w:r>
      <w:proofErr w:type="spellEnd"/>
      <w:r w:rsidRPr="00182D8C">
        <w:rPr>
          <w:rFonts w:ascii="Times New Roman" w:hAnsi="Times New Roman" w:cs="Times New Roman"/>
          <w:sz w:val="24"/>
          <w:szCs w:val="24"/>
        </w:rPr>
        <w:t xml:space="preserve"> ментолу, а до 1965 року </w:t>
      </w:r>
      <w:proofErr w:type="spellStart"/>
      <w:r w:rsidRPr="00182D8C">
        <w:rPr>
          <w:rFonts w:ascii="Times New Roman" w:hAnsi="Times New Roman" w:cs="Times New Roman"/>
          <w:sz w:val="24"/>
          <w:szCs w:val="24"/>
        </w:rPr>
        <w:t>обсяги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зросли</w:t>
      </w:r>
      <w:proofErr w:type="spellEnd"/>
      <w:r w:rsidRPr="00182D8C">
        <w:rPr>
          <w:rFonts w:ascii="Times New Roman" w:hAnsi="Times New Roman" w:cs="Times New Roman"/>
          <w:sz w:val="24"/>
          <w:szCs w:val="24"/>
        </w:rPr>
        <w:t xml:space="preserve"> у 6 </w:t>
      </w:r>
      <w:proofErr w:type="spellStart"/>
      <w:r w:rsidRPr="00182D8C">
        <w:rPr>
          <w:rFonts w:ascii="Times New Roman" w:hAnsi="Times New Roman" w:cs="Times New Roman"/>
          <w:sz w:val="24"/>
          <w:szCs w:val="24"/>
        </w:rPr>
        <w:t>разiв</w:t>
      </w:r>
      <w:proofErr w:type="spellEnd"/>
      <w:r w:rsidRPr="00182D8C">
        <w:rPr>
          <w:rFonts w:ascii="Times New Roman" w:hAnsi="Times New Roman" w:cs="Times New Roman"/>
          <w:sz w:val="24"/>
          <w:szCs w:val="24"/>
        </w:rPr>
        <w:t xml:space="preserve">. Досягненням Уманських вiтамiнникiв є також освоєння в 1964 роцi вперше в СРСР у промислових умовах пантотената кальцiю (вiтамiну Вз) для потреб тваринництва. У 1968 роцi виготовлено першi партiї оптично активного (медичного) пантотената кальцiю, який до цього вироблявся тiльки в Японiї та США. З 1972 року розпочався випуск полiвiтамiнних препаратiв у формi таблеток та драже. Виробничий асортимент у той час налiчував 17 найменувань лiкарських засобiв. У 2011 роцi на виконання вимог </w:t>
      </w:r>
      <w:r w:rsidR="008D24DA" w:rsidRPr="00182D8C">
        <w:rPr>
          <w:rFonts w:ascii="Times New Roman" w:hAnsi="Times New Roman" w:cs="Times New Roman"/>
          <w:sz w:val="24"/>
          <w:szCs w:val="24"/>
        </w:rPr>
        <w:t>Закону</w:t>
      </w:r>
      <w:r w:rsidRPr="00182D8C">
        <w:rPr>
          <w:rFonts w:ascii="Times New Roman" w:hAnsi="Times New Roman" w:cs="Times New Roman"/>
          <w:sz w:val="24"/>
          <w:szCs w:val="24"/>
        </w:rPr>
        <w:t xml:space="preserve"> України "Про акцiонернi товариства" Загальними зборами акцiонерiв було прийнято рiшеення визначити тип акцiонерного товариства як Публiчне акцiонерне товариство та змiнити найменування вiдкритого акцiонерного товариства "Вiтамiни" на Публiчне акцiонерне товариство "Вiтамiни". Зараз головний напрямок дiяльностi пiдприємства - виробництво готових лiкарських засобiв. У</w:t>
      </w:r>
      <w:r w:rsidR="008D24DA" w:rsidRPr="00182D8C">
        <w:rPr>
          <w:rFonts w:ascii="Times New Roman" w:hAnsi="Times New Roman" w:cs="Times New Roman"/>
          <w:sz w:val="24"/>
          <w:szCs w:val="24"/>
        </w:rPr>
        <w:t xml:space="preserve"> </w:t>
      </w:r>
      <w:r w:rsidRPr="00182D8C">
        <w:rPr>
          <w:rFonts w:ascii="Times New Roman" w:hAnsi="Times New Roman" w:cs="Times New Roman"/>
          <w:sz w:val="24"/>
          <w:szCs w:val="24"/>
        </w:rPr>
        <w:t>2013 р. ПАТ "Вiтамiни" отримало сертифiкат GMP на двi дiльницi виробництва твердих та рiдких лiкарських форм. Даний сертифiкат гарантує можливiсть ведення експортної дiяльностi на зовнiшнiх ринках, здiйсненнiсть органiзацiї контрактного виробництва для європейских ринкiв, а також вiдiграє серйозну роль в пiдвищеннi престижу компанiї.</w:t>
      </w:r>
    </w:p>
    <w:p w:rsidR="00932CDC" w:rsidRDefault="00932CDC" w:rsidP="003A6C73">
      <w:pPr>
        <w:spacing w:after="0" w:line="240" w:lineRule="auto"/>
        <w:jc w:val="both"/>
        <w:rPr>
          <w:rFonts w:ascii="Times New Roman" w:hAnsi="Times New Roman" w:cs="Times New Roman"/>
          <w:lang w:val="uk-UA"/>
        </w:rPr>
      </w:pPr>
    </w:p>
    <w:p w:rsidR="00932CDC" w:rsidRPr="00932CDC" w:rsidRDefault="00932CDC" w:rsidP="00932CDC">
      <w:pPr>
        <w:spacing w:line="240" w:lineRule="auto"/>
        <w:jc w:val="both"/>
        <w:rPr>
          <w:rFonts w:ascii="Times New Roman" w:eastAsia="Times New Roman" w:hAnsi="Times New Roman" w:cs="Times New Roman"/>
          <w:b/>
          <w:bCs/>
          <w:i/>
          <w:sz w:val="28"/>
          <w:szCs w:val="28"/>
          <w:lang w:val="uk-UA" w:eastAsia="uk-UA"/>
        </w:rPr>
      </w:pPr>
      <w:r w:rsidRPr="00932CDC">
        <w:rPr>
          <w:rFonts w:ascii="Times New Roman" w:hAnsi="Times New Roman" w:cs="Times New Roman"/>
          <w:b/>
          <w:sz w:val="28"/>
          <w:szCs w:val="28"/>
          <w:lang w:val="uk-UA"/>
        </w:rPr>
        <w:t>1.2. Організаційна структура підприємства</w:t>
      </w:r>
    </w:p>
    <w:p w:rsidR="00204365" w:rsidRPr="00182D8C" w:rsidRDefault="00204365" w:rsidP="00182D8C">
      <w:pPr>
        <w:spacing w:after="0" w:line="240" w:lineRule="auto"/>
        <w:ind w:firstLine="709"/>
        <w:rPr>
          <w:rFonts w:ascii="Times New Roman" w:hAnsi="Times New Roman" w:cs="Times New Roman"/>
          <w:sz w:val="24"/>
          <w:szCs w:val="24"/>
          <w:lang w:val="uk-UA"/>
        </w:rPr>
      </w:pPr>
      <w:r w:rsidRPr="00182D8C">
        <w:rPr>
          <w:rFonts w:ascii="Times New Roman" w:hAnsi="Times New Roman" w:cs="Times New Roman"/>
          <w:sz w:val="24"/>
          <w:szCs w:val="24"/>
          <w:lang w:val="uk-UA"/>
        </w:rPr>
        <w:t>П</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дприємство є самост</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йним господарюючим суб'єктом без доч</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рн</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х п</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дприємств, ф</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й та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докремлених п</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дрозд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в. До структури п</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дприємства входять: цех основного виробництва, паросиловий цех (власна котельня), 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льниця по вод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 xml:space="preserve"> очищен</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й, кондиц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онуванню та вентиляц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ї, ремонтно-механ</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чний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 електрична 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льниця, господарська 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льниця,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 xml:space="preserve">л забезпечення </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нформац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ї та транспорту, склади сировини та матер</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ал</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в, склад готової продукц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ї, аптечний склад №1,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 контролю якост</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 вал</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дац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ї,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 охорони прац</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 xml:space="preserve"> та навколишнього середовища, сан</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тарна лаборатор</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я,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 фармрозробки, в</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дд</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ли та служби заводоуправл</w:t>
      </w:r>
      <w:r w:rsidRPr="00182D8C">
        <w:rPr>
          <w:rFonts w:ascii="Times New Roman" w:hAnsi="Times New Roman" w:cs="Times New Roman"/>
          <w:sz w:val="24"/>
          <w:szCs w:val="24"/>
          <w:lang w:val="en-US"/>
        </w:rPr>
        <w:t>i</w:t>
      </w:r>
      <w:r w:rsidRPr="00182D8C">
        <w:rPr>
          <w:rFonts w:ascii="Times New Roman" w:hAnsi="Times New Roman" w:cs="Times New Roman"/>
          <w:sz w:val="24"/>
          <w:szCs w:val="24"/>
          <w:lang w:val="uk-UA"/>
        </w:rPr>
        <w:t>ння.</w:t>
      </w:r>
    </w:p>
    <w:p w:rsidR="00E3132A" w:rsidRDefault="00E3132A" w:rsidP="003A6C73">
      <w:pPr>
        <w:spacing w:after="0" w:line="240" w:lineRule="auto"/>
        <w:jc w:val="both"/>
        <w:rPr>
          <w:rFonts w:ascii="Times New Roman" w:hAnsi="Times New Roman" w:cs="Times New Roman"/>
          <w:b/>
          <w:sz w:val="28"/>
          <w:szCs w:val="28"/>
          <w:lang w:val="uk-UA"/>
        </w:rPr>
      </w:pPr>
    </w:p>
    <w:p w:rsidR="008250E2" w:rsidRPr="00E3132A" w:rsidRDefault="008250E2" w:rsidP="003A6C73">
      <w:pPr>
        <w:spacing w:after="0" w:line="240" w:lineRule="auto"/>
        <w:jc w:val="both"/>
        <w:rPr>
          <w:rFonts w:ascii="Times New Roman" w:hAnsi="Times New Roman" w:cs="Times New Roman"/>
          <w:b/>
          <w:sz w:val="28"/>
          <w:szCs w:val="28"/>
          <w:lang w:val="uk-UA"/>
        </w:rPr>
      </w:pPr>
    </w:p>
    <w:p w:rsidR="00E3132A" w:rsidRPr="00E3132A" w:rsidRDefault="00E3132A" w:rsidP="00E3132A">
      <w:pPr>
        <w:spacing w:line="240" w:lineRule="auto"/>
        <w:jc w:val="both"/>
        <w:rPr>
          <w:rFonts w:ascii="Times New Roman" w:hAnsi="Times New Roman" w:cs="Times New Roman"/>
          <w:b/>
          <w:i/>
          <w:sz w:val="28"/>
          <w:szCs w:val="28"/>
          <w:lang w:val="uk-UA"/>
        </w:rPr>
      </w:pPr>
      <w:r w:rsidRPr="00E3132A">
        <w:rPr>
          <w:rFonts w:ascii="Times New Roman" w:hAnsi="Times New Roman" w:cs="Times New Roman"/>
          <w:b/>
          <w:sz w:val="28"/>
          <w:szCs w:val="28"/>
          <w:lang w:val="uk-UA"/>
        </w:rPr>
        <w:lastRenderedPageBreak/>
        <w:t>1.3. Стратегія та цілі підприємства</w:t>
      </w:r>
    </w:p>
    <w:p w:rsidR="00E3132A" w:rsidRPr="00E3132A" w:rsidRDefault="00E3132A" w:rsidP="003A6C73">
      <w:pPr>
        <w:spacing w:after="0" w:line="240" w:lineRule="auto"/>
        <w:jc w:val="both"/>
        <w:rPr>
          <w:rFonts w:ascii="Times New Roman" w:hAnsi="Times New Roman" w:cs="Times New Roman"/>
          <w:lang w:val="uk-UA"/>
        </w:rPr>
      </w:pPr>
    </w:p>
    <w:p w:rsidR="00E3132A" w:rsidRPr="00182D8C" w:rsidRDefault="00E3132A" w:rsidP="00182D8C">
      <w:pPr>
        <w:spacing w:after="0" w:line="240" w:lineRule="auto"/>
        <w:ind w:firstLine="709"/>
        <w:rPr>
          <w:rFonts w:ascii="Times New Roman" w:hAnsi="Times New Roman" w:cs="Times New Roman"/>
          <w:sz w:val="24"/>
          <w:szCs w:val="24"/>
        </w:rPr>
      </w:pPr>
      <w:r w:rsidRPr="00182D8C">
        <w:rPr>
          <w:rFonts w:ascii="Times New Roman" w:hAnsi="Times New Roman" w:cs="Times New Roman"/>
          <w:sz w:val="24"/>
          <w:szCs w:val="24"/>
          <w:lang w:val="uk-UA"/>
        </w:rPr>
        <w:t>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дпов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дно до довгострокової стратег</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ї розвитку товариства, направленої на збереження фармацевтичного проф</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лю п</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дприємства п</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сля 2018 року, планами розвитку ПАТ "В</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там</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ни" на найближч</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 xml:space="preserve"> роки передбачено: розширення виробництва, побудова нових виробничих д</w:t>
      </w:r>
      <w:r w:rsidRPr="00182D8C">
        <w:rPr>
          <w:rFonts w:ascii="Times New Roman" w:hAnsi="Times New Roman" w:cs="Times New Roman"/>
          <w:sz w:val="24"/>
          <w:szCs w:val="24"/>
        </w:rPr>
        <w:t>i</w:t>
      </w:r>
      <w:r w:rsidRPr="00182D8C">
        <w:rPr>
          <w:rFonts w:ascii="Times New Roman" w:hAnsi="Times New Roman" w:cs="Times New Roman"/>
          <w:sz w:val="24"/>
          <w:szCs w:val="24"/>
          <w:lang w:val="uk-UA"/>
        </w:rPr>
        <w:t xml:space="preserve">льниць. </w:t>
      </w:r>
      <w:r w:rsidRPr="00182D8C">
        <w:rPr>
          <w:rFonts w:ascii="Times New Roman" w:hAnsi="Times New Roman" w:cs="Times New Roman"/>
          <w:sz w:val="24"/>
          <w:szCs w:val="24"/>
        </w:rPr>
        <w:t>Стратегiя пiдприємства в областi якостi, направлена на створення виробництва, що вiдповiдає вимогам GMP, була успiшно реалiзована. Отримано сертифiкат GMP на двi дiльницi виробництва: твердих лiкарських форм та рiдких лiкарських форм. План стратегiчного розвитку пiдприємства орiєнтований на вихiд в новi конкурентнi ринки, розширення експорту продукцiї.</w:t>
      </w:r>
    </w:p>
    <w:p w:rsidR="00E3132A" w:rsidRPr="00E3132A" w:rsidRDefault="00E3132A" w:rsidP="003A6C73">
      <w:pPr>
        <w:spacing w:after="0" w:line="240" w:lineRule="auto"/>
        <w:jc w:val="both"/>
        <w:rPr>
          <w:rFonts w:ascii="Times New Roman" w:hAnsi="Times New Roman" w:cs="Times New Roman"/>
        </w:rPr>
      </w:pPr>
    </w:p>
    <w:p w:rsidR="00932CDC" w:rsidRDefault="00932CDC" w:rsidP="003A6C73">
      <w:pPr>
        <w:spacing w:after="0" w:line="240" w:lineRule="auto"/>
        <w:jc w:val="both"/>
        <w:rPr>
          <w:rFonts w:ascii="Times New Roman" w:hAnsi="Times New Roman" w:cs="Times New Roman"/>
          <w:lang w:val="uk-UA"/>
        </w:rPr>
      </w:pPr>
    </w:p>
    <w:p w:rsidR="00932CDC" w:rsidRPr="00932CDC" w:rsidRDefault="00932CDC" w:rsidP="00932CDC">
      <w:pPr>
        <w:spacing w:line="240" w:lineRule="auto"/>
        <w:jc w:val="both"/>
        <w:rPr>
          <w:rFonts w:ascii="Times New Roman" w:hAnsi="Times New Roman" w:cs="Times New Roman"/>
          <w:b/>
          <w:sz w:val="28"/>
          <w:szCs w:val="28"/>
          <w:lang w:val="uk-UA"/>
        </w:rPr>
      </w:pPr>
      <w:r w:rsidRPr="00932CDC">
        <w:rPr>
          <w:rFonts w:ascii="Times New Roman" w:hAnsi="Times New Roman" w:cs="Times New Roman"/>
          <w:b/>
          <w:sz w:val="28"/>
          <w:szCs w:val="28"/>
          <w:lang w:val="uk-UA"/>
        </w:rPr>
        <w:t xml:space="preserve">1.4. Сфера діяльності </w:t>
      </w:r>
      <w:r w:rsidR="008250E2">
        <w:rPr>
          <w:rFonts w:ascii="Times New Roman" w:hAnsi="Times New Roman" w:cs="Times New Roman"/>
          <w:b/>
          <w:sz w:val="28"/>
          <w:szCs w:val="28"/>
          <w:lang w:val="uk-UA"/>
        </w:rPr>
        <w:t xml:space="preserve">підприємства </w:t>
      </w:r>
      <w:r w:rsidRPr="00932CDC">
        <w:rPr>
          <w:rFonts w:ascii="Times New Roman" w:hAnsi="Times New Roman" w:cs="Times New Roman"/>
          <w:b/>
          <w:sz w:val="28"/>
          <w:szCs w:val="28"/>
          <w:lang w:val="uk-UA"/>
        </w:rPr>
        <w:t>за географічним розташуванням та галузевим спрямуванням підприємства</w:t>
      </w:r>
    </w:p>
    <w:p w:rsidR="00932CDC" w:rsidRPr="00932CDC" w:rsidRDefault="00932CDC" w:rsidP="003A6C73">
      <w:pPr>
        <w:spacing w:after="0" w:line="240" w:lineRule="auto"/>
        <w:jc w:val="both"/>
        <w:rPr>
          <w:rFonts w:ascii="Times New Roman" w:hAnsi="Times New Roman" w:cs="Times New Roman"/>
          <w:lang w:val="uk-UA"/>
        </w:rPr>
      </w:pPr>
    </w:p>
    <w:p w:rsidR="008D24DA" w:rsidRPr="00182D8C" w:rsidRDefault="008D24DA" w:rsidP="00182D8C">
      <w:pPr>
        <w:spacing w:after="0" w:line="240" w:lineRule="auto"/>
        <w:ind w:firstLine="709"/>
        <w:rPr>
          <w:rFonts w:ascii="Times New Roman" w:eastAsia="Calibri" w:hAnsi="Times New Roman" w:cs="Times New Roman"/>
          <w:sz w:val="24"/>
          <w:szCs w:val="24"/>
        </w:rPr>
      </w:pPr>
      <w:r w:rsidRPr="00182D8C">
        <w:rPr>
          <w:rFonts w:ascii="Times New Roman" w:eastAsia="Calibri" w:hAnsi="Times New Roman" w:cs="Times New Roman"/>
          <w:sz w:val="24"/>
          <w:szCs w:val="24"/>
          <w:lang w:val="uk-UA"/>
        </w:rPr>
        <w:t>Місцезнаходження Товариства: 20300, Черкаська обл., м. Умань, вул. Ленінської іскри, 31.</w:t>
      </w:r>
    </w:p>
    <w:p w:rsidR="008D24DA" w:rsidRPr="00182D8C" w:rsidRDefault="008D24DA" w:rsidP="00182D8C">
      <w:pPr>
        <w:spacing w:after="0" w:line="240" w:lineRule="auto"/>
        <w:ind w:firstLine="709"/>
        <w:rPr>
          <w:rFonts w:ascii="Times New Roman" w:hAnsi="Times New Roman" w:cs="Times New Roman"/>
          <w:sz w:val="24"/>
          <w:szCs w:val="24"/>
          <w:lang w:val="uk-UA"/>
        </w:rPr>
      </w:pPr>
      <w:r w:rsidRPr="00182D8C">
        <w:rPr>
          <w:rFonts w:ascii="Times New Roman" w:hAnsi="Times New Roman" w:cs="Times New Roman"/>
          <w:sz w:val="24"/>
          <w:szCs w:val="24"/>
        </w:rPr>
        <w:t>Основнi засоби ПАТ "Вiтамiни" розмiщено за мiсцезнаходженням товариства на земельнiй дiлянцi близько 2,0466 Га. Земельна дiлянка належить пiдприємству по праву власностi згiдно Державного акту серiї ЯК №153001 вiд 19.05.2011 р. та договору куплi-продажу земельної дiлянки вiд 21.10.2010 р. №4-3829. На протязi звiтного перiоду товариством використовувались виключно власнi основнi засоби. Екологiчних питань, якi впливали б на ступiнь використання активiв, немає. Виробничi потужностi у звiтному роцi використовувались наступним чином: обладнання дiльницi таблетних лiкарських форм №1 - на 95%; обладнання дiльницi таблетних лiкарських форм №2 - на 31%; обладнання для виготовлення драже - на 44%; обладнання для виготовлення рiдинних лiкарських засобiв - на 77%; обладнання для виготовлення екстрактiв - 27%; обладнання для виготовлення настойок та розчинiв - на 64%. Вiдповiдно до довгострокової стратегiї розвитку товариства, направленої на збереження фармацевтичного профiлю пiдприємства пiсля 2018 року, планами розвитку ПАТ "Вiтамiни" на найближчi роки передбачено: розширення виробництва, побудова нових виробничих дiльниць. Стратегiя пiдприємства в областi якостi, направлена на створення виробництва, що вiдповiдає вимогам GMP, була успiшно реалiзована. Отримано сертифiкат GMP на двi дiльницi виробництва: твердих лiкарських форм та рiдких лiкарських форм. План стратегiчного розвитку пiдприємства орiєнтований на вихiд в новi конкурентнi ринки, розширення експорту продукцiї.</w:t>
      </w:r>
    </w:p>
    <w:p w:rsidR="00E13E09" w:rsidRPr="00182D8C" w:rsidRDefault="00E13E09" w:rsidP="00182D8C">
      <w:pPr>
        <w:spacing w:after="0" w:line="240" w:lineRule="auto"/>
        <w:ind w:firstLine="709"/>
        <w:rPr>
          <w:rFonts w:ascii="Times New Roman" w:hAnsi="Times New Roman" w:cs="Times New Roman"/>
          <w:sz w:val="24"/>
          <w:szCs w:val="24"/>
          <w:lang w:val="uk-UA"/>
        </w:rPr>
      </w:pPr>
    </w:p>
    <w:p w:rsidR="00E13E09" w:rsidRPr="008250E2" w:rsidRDefault="00E13E09" w:rsidP="008250E2">
      <w:pPr>
        <w:spacing w:line="240" w:lineRule="auto"/>
        <w:jc w:val="both"/>
        <w:rPr>
          <w:rFonts w:ascii="Times New Roman" w:hAnsi="Times New Roman" w:cs="Times New Roman"/>
          <w:b/>
          <w:sz w:val="28"/>
          <w:szCs w:val="28"/>
          <w:lang w:val="uk-UA"/>
        </w:rPr>
      </w:pPr>
      <w:r w:rsidRPr="00E13E09">
        <w:rPr>
          <w:rFonts w:ascii="Times New Roman" w:hAnsi="Times New Roman" w:cs="Times New Roman"/>
          <w:b/>
          <w:sz w:val="28"/>
          <w:szCs w:val="28"/>
          <w:lang w:val="uk-UA"/>
        </w:rPr>
        <w:t>1.5.</w:t>
      </w:r>
      <w:r w:rsidR="004A3C90">
        <w:rPr>
          <w:rFonts w:ascii="Times New Roman" w:hAnsi="Times New Roman" w:cs="Times New Roman"/>
          <w:b/>
          <w:sz w:val="28"/>
          <w:szCs w:val="28"/>
          <w:lang w:val="uk-UA"/>
        </w:rPr>
        <w:t xml:space="preserve"> </w:t>
      </w:r>
      <w:r w:rsidRPr="00E13E09">
        <w:rPr>
          <w:rFonts w:ascii="Times New Roman" w:hAnsi="Times New Roman" w:cs="Times New Roman"/>
          <w:b/>
          <w:sz w:val="28"/>
          <w:szCs w:val="28"/>
          <w:lang w:val="uk-UA"/>
        </w:rPr>
        <w:t>Інформація про продукцію та послуги, що виробляється/надаються підприємством, ринкова частка підприємства в різних сегментах, у яких здійсню</w:t>
      </w:r>
      <w:r w:rsidR="008250E2">
        <w:rPr>
          <w:rFonts w:ascii="Times New Roman" w:hAnsi="Times New Roman" w:cs="Times New Roman"/>
          <w:b/>
          <w:sz w:val="28"/>
          <w:szCs w:val="28"/>
          <w:lang w:val="uk-UA"/>
        </w:rPr>
        <w:t xml:space="preserve">є свою діяльність підприємство </w:t>
      </w:r>
    </w:p>
    <w:p w:rsidR="008D24DA" w:rsidRPr="00182D8C" w:rsidRDefault="008D24DA" w:rsidP="00182D8C">
      <w:pPr>
        <w:spacing w:after="0" w:line="240" w:lineRule="auto"/>
        <w:ind w:firstLine="709"/>
        <w:rPr>
          <w:rFonts w:ascii="Times New Roman" w:hAnsi="Times New Roman" w:cs="Times New Roman"/>
          <w:sz w:val="24"/>
          <w:szCs w:val="24"/>
        </w:rPr>
      </w:pPr>
      <w:r w:rsidRPr="00182D8C">
        <w:rPr>
          <w:rFonts w:ascii="Times New Roman" w:hAnsi="Times New Roman" w:cs="Times New Roman"/>
          <w:sz w:val="24"/>
          <w:szCs w:val="24"/>
        </w:rPr>
        <w:t xml:space="preserve">У звiтному перiодi виробничий асортимент налiчував близько 26 найменуваннь лiкарських препаратiв та 12 найменувань бiологiчно активних добавок. Це - препарати у формi таблеток, драже, спиртових та олiйних розчинiв, настойок, сиропiв, якi вiдносяться до таких фармакотерапевтичних груп: протикашлевi, антианемiчнi засоби, переферичнi вазодилатори, полiвiтамiни з мiкроелементами, психостимулюючi i ноотропнi засоби, нестероїднi протизапальнi та протиревматичнi засоби, ферментнi </w:t>
      </w:r>
      <w:r w:rsidRPr="00182D8C">
        <w:rPr>
          <w:rFonts w:ascii="Times New Roman" w:hAnsi="Times New Roman" w:cs="Times New Roman"/>
          <w:sz w:val="24"/>
          <w:szCs w:val="24"/>
        </w:rPr>
        <w:lastRenderedPageBreak/>
        <w:t xml:space="preserve">препарати, полiферментнi препарати, засоби для лiкування ран та виразкових уражень, дерматологiчнi засоби, препарати з пом'якшувальною та захисною дiєю препарати цинку, антибактерiальнi засоби, засоби, якi застосовуються при бiлiарнiй патологiї, полiвiтамiнний комплекс та iн. Обсяги виробництва та реалiзацiї продукцiї пiдприємства мають високу ступiнь залежностi вiд </w:t>
      </w:r>
      <w:proofErr w:type="spellStart"/>
      <w:r w:rsidRPr="00182D8C">
        <w:rPr>
          <w:rFonts w:ascii="Times New Roman" w:hAnsi="Times New Roman" w:cs="Times New Roman"/>
          <w:sz w:val="24"/>
          <w:szCs w:val="24"/>
        </w:rPr>
        <w:t>сезонних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змiн</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найпродуктивнiшими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традицiйно</w:t>
      </w:r>
      <w:proofErr w:type="spellEnd"/>
      <w:r w:rsidRPr="00182D8C">
        <w:rPr>
          <w:rFonts w:ascii="Times New Roman" w:hAnsi="Times New Roman" w:cs="Times New Roman"/>
          <w:sz w:val="24"/>
          <w:szCs w:val="24"/>
        </w:rPr>
        <w:t xml:space="preserve"> є перший та </w:t>
      </w:r>
      <w:proofErr w:type="spellStart"/>
      <w:r w:rsidRPr="00182D8C">
        <w:rPr>
          <w:rFonts w:ascii="Times New Roman" w:hAnsi="Times New Roman" w:cs="Times New Roman"/>
          <w:sz w:val="24"/>
          <w:szCs w:val="24"/>
        </w:rPr>
        <w:t>четвертий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квартали</w:t>
      </w:r>
      <w:proofErr w:type="spellEnd"/>
      <w:r w:rsidRPr="00182D8C">
        <w:rPr>
          <w:rFonts w:ascii="Times New Roman" w:hAnsi="Times New Roman" w:cs="Times New Roman"/>
          <w:sz w:val="24"/>
          <w:szCs w:val="24"/>
        </w:rPr>
        <w:t xml:space="preserve"> </w:t>
      </w:r>
      <w:proofErr w:type="gramStart"/>
      <w:r w:rsidRPr="00182D8C">
        <w:rPr>
          <w:rFonts w:ascii="Times New Roman" w:hAnsi="Times New Roman" w:cs="Times New Roman"/>
          <w:sz w:val="24"/>
          <w:szCs w:val="24"/>
        </w:rPr>
        <w:t>календарного</w:t>
      </w:r>
      <w:proofErr w:type="gramEnd"/>
      <w:r w:rsidRPr="00182D8C">
        <w:rPr>
          <w:rFonts w:ascii="Times New Roman" w:hAnsi="Times New Roman" w:cs="Times New Roman"/>
          <w:sz w:val="24"/>
          <w:szCs w:val="24"/>
        </w:rPr>
        <w:t xml:space="preserve"> року (</w:t>
      </w:r>
      <w:proofErr w:type="spellStart"/>
      <w:r w:rsidRPr="00182D8C">
        <w:rPr>
          <w:rFonts w:ascii="Times New Roman" w:hAnsi="Times New Roman" w:cs="Times New Roman"/>
          <w:sz w:val="24"/>
          <w:szCs w:val="24"/>
        </w:rPr>
        <w:t>осiнньо</w:t>
      </w:r>
      <w:proofErr w:type="spellEnd"/>
      <w:r w:rsidRPr="00182D8C">
        <w:rPr>
          <w:rFonts w:ascii="Times New Roman" w:hAnsi="Times New Roman" w:cs="Times New Roman"/>
          <w:sz w:val="24"/>
          <w:szCs w:val="24"/>
        </w:rPr>
        <w:t xml:space="preserve">-зимовий </w:t>
      </w:r>
      <w:proofErr w:type="spellStart"/>
      <w:r w:rsidRPr="00182D8C">
        <w:rPr>
          <w:rFonts w:ascii="Times New Roman" w:hAnsi="Times New Roman" w:cs="Times New Roman"/>
          <w:sz w:val="24"/>
          <w:szCs w:val="24"/>
        </w:rPr>
        <w:t>перiод</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найменш</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продуктивний</w:t>
      </w:r>
      <w:proofErr w:type="spellEnd"/>
      <w:r w:rsidRPr="00182D8C">
        <w:rPr>
          <w:rFonts w:ascii="Times New Roman" w:hAnsi="Times New Roman" w:cs="Times New Roman"/>
          <w:sz w:val="24"/>
          <w:szCs w:val="24"/>
        </w:rPr>
        <w:t xml:space="preserve"> - </w:t>
      </w:r>
      <w:proofErr w:type="spellStart"/>
      <w:r w:rsidRPr="00182D8C">
        <w:rPr>
          <w:rFonts w:ascii="Times New Roman" w:hAnsi="Times New Roman" w:cs="Times New Roman"/>
          <w:sz w:val="24"/>
          <w:szCs w:val="24"/>
        </w:rPr>
        <w:t>третiй</w:t>
      </w:r>
      <w:proofErr w:type="spellEnd"/>
      <w:r w:rsidRPr="00182D8C">
        <w:rPr>
          <w:rFonts w:ascii="Times New Roman" w:hAnsi="Times New Roman" w:cs="Times New Roman"/>
          <w:sz w:val="24"/>
          <w:szCs w:val="24"/>
        </w:rPr>
        <w:t xml:space="preserve"> квартал року. </w:t>
      </w:r>
      <w:proofErr w:type="spellStart"/>
      <w:proofErr w:type="gramStart"/>
      <w:r w:rsidRPr="00182D8C">
        <w:rPr>
          <w:rFonts w:ascii="Times New Roman" w:hAnsi="Times New Roman" w:cs="Times New Roman"/>
          <w:sz w:val="24"/>
          <w:szCs w:val="24"/>
        </w:rPr>
        <w:t>Це</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пов</w:t>
      </w:r>
      <w:proofErr w:type="gramEnd"/>
      <w:r w:rsidRPr="00182D8C">
        <w:rPr>
          <w:rFonts w:ascii="Times New Roman" w:hAnsi="Times New Roman" w:cs="Times New Roman"/>
          <w:sz w:val="24"/>
          <w:szCs w:val="24"/>
        </w:rPr>
        <w:t>'язано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iз</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значним</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зменшенням</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попиту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населення</w:t>
      </w:r>
      <w:proofErr w:type="spell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вiтамiннi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медикаменти</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деякi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iншi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лiкарськi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препарати</w:t>
      </w:r>
      <w:proofErr w:type="spellEnd"/>
      <w:r w:rsidRPr="00182D8C">
        <w:rPr>
          <w:rFonts w:ascii="Times New Roman" w:hAnsi="Times New Roman" w:cs="Times New Roman"/>
          <w:sz w:val="24"/>
          <w:szCs w:val="24"/>
        </w:rPr>
        <w:t xml:space="preserve"> у </w:t>
      </w:r>
      <w:proofErr w:type="spellStart"/>
      <w:r w:rsidRPr="00182D8C">
        <w:rPr>
          <w:rFonts w:ascii="Times New Roman" w:hAnsi="Times New Roman" w:cs="Times New Roman"/>
          <w:sz w:val="24"/>
          <w:szCs w:val="24"/>
        </w:rPr>
        <w:t>лiтнiй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перiод</w:t>
      </w:r>
      <w:proofErr w:type="spellEnd"/>
      <w:r w:rsidRPr="00182D8C">
        <w:rPr>
          <w:rFonts w:ascii="Times New Roman" w:hAnsi="Times New Roman" w:cs="Times New Roman"/>
          <w:sz w:val="24"/>
          <w:szCs w:val="24"/>
        </w:rPr>
        <w:t xml:space="preserve"> з причини </w:t>
      </w:r>
      <w:proofErr w:type="spellStart"/>
      <w:r w:rsidRPr="00182D8C">
        <w:rPr>
          <w:rFonts w:ascii="Times New Roman" w:hAnsi="Times New Roman" w:cs="Times New Roman"/>
          <w:sz w:val="24"/>
          <w:szCs w:val="24"/>
        </w:rPr>
        <w:t>природнього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зменшення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ступеню</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захворюваностi</w:t>
      </w:r>
      <w:proofErr w:type="spellEnd"/>
      <w:r w:rsidRPr="00182D8C">
        <w:rPr>
          <w:rFonts w:ascii="Times New Roman" w:hAnsi="Times New Roman" w:cs="Times New Roman"/>
          <w:sz w:val="24"/>
          <w:szCs w:val="24"/>
        </w:rPr>
        <w:t xml:space="preserve"> у теплу пору року та сезонною </w:t>
      </w:r>
      <w:proofErr w:type="spellStart"/>
      <w:r w:rsidRPr="00182D8C">
        <w:rPr>
          <w:rFonts w:ascii="Times New Roman" w:hAnsi="Times New Roman" w:cs="Times New Roman"/>
          <w:sz w:val="24"/>
          <w:szCs w:val="24"/>
        </w:rPr>
        <w:t>появою</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природнiх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вiтамiнiв</w:t>
      </w:r>
      <w:proofErr w:type="spellEnd"/>
      <w:r w:rsidRPr="00182D8C">
        <w:rPr>
          <w:rFonts w:ascii="Times New Roman" w:hAnsi="Times New Roman" w:cs="Times New Roman"/>
          <w:sz w:val="24"/>
          <w:szCs w:val="24"/>
        </w:rPr>
        <w:t xml:space="preserve"> в </w:t>
      </w:r>
      <w:proofErr w:type="spellStart"/>
      <w:r w:rsidRPr="00182D8C">
        <w:rPr>
          <w:rFonts w:ascii="Times New Roman" w:hAnsi="Times New Roman" w:cs="Times New Roman"/>
          <w:sz w:val="24"/>
          <w:szCs w:val="24"/>
        </w:rPr>
        <w:t>овочах</w:t>
      </w:r>
      <w:proofErr w:type="spellEnd"/>
      <w:r w:rsidRPr="00182D8C">
        <w:rPr>
          <w:rFonts w:ascii="Times New Roman" w:hAnsi="Times New Roman" w:cs="Times New Roman"/>
          <w:sz w:val="24"/>
          <w:szCs w:val="24"/>
        </w:rPr>
        <w:t xml:space="preserve">, фруктах, ягодах i т.п. </w:t>
      </w:r>
      <w:proofErr w:type="spellStart"/>
      <w:r w:rsidRPr="00182D8C">
        <w:rPr>
          <w:rFonts w:ascii="Times New Roman" w:hAnsi="Times New Roman" w:cs="Times New Roman"/>
          <w:sz w:val="24"/>
          <w:szCs w:val="24"/>
        </w:rPr>
        <w:t>Основий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ринок</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збуту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товарної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продукц</w:t>
      </w:r>
      <w:proofErr w:type="gramStart"/>
      <w:r w:rsidRPr="00182D8C">
        <w:rPr>
          <w:rFonts w:ascii="Times New Roman" w:hAnsi="Times New Roman" w:cs="Times New Roman"/>
          <w:sz w:val="24"/>
          <w:szCs w:val="24"/>
        </w:rPr>
        <w:t>i</w:t>
      </w:r>
      <w:proofErr w:type="gramEnd"/>
      <w:r w:rsidRPr="00182D8C">
        <w:rPr>
          <w:rFonts w:ascii="Times New Roman" w:hAnsi="Times New Roman" w:cs="Times New Roman"/>
          <w:sz w:val="24"/>
          <w:szCs w:val="24"/>
        </w:rPr>
        <w:t>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пiдприємства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охоплює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всi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географiчнi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регiони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України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здiйснюється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експорт</w:t>
      </w:r>
      <w:proofErr w:type="spellEnd"/>
      <w:r w:rsidRPr="00182D8C">
        <w:rPr>
          <w:rFonts w:ascii="Times New Roman" w:hAnsi="Times New Roman" w:cs="Times New Roman"/>
          <w:sz w:val="24"/>
          <w:szCs w:val="24"/>
        </w:rPr>
        <w:t xml:space="preserve"> до </w:t>
      </w:r>
      <w:proofErr w:type="spellStart"/>
      <w:r w:rsidRPr="00182D8C">
        <w:rPr>
          <w:rFonts w:ascii="Times New Roman" w:hAnsi="Times New Roman" w:cs="Times New Roman"/>
          <w:sz w:val="24"/>
          <w:szCs w:val="24"/>
        </w:rPr>
        <w:t>Молдови</w:t>
      </w:r>
      <w:proofErr w:type="spellEnd"/>
      <w:r w:rsidRPr="00182D8C">
        <w:rPr>
          <w:rFonts w:ascii="Times New Roman" w:hAnsi="Times New Roman" w:cs="Times New Roman"/>
          <w:sz w:val="24"/>
          <w:szCs w:val="24"/>
        </w:rPr>
        <w:t xml:space="preserve">. Порядок </w:t>
      </w:r>
      <w:proofErr w:type="spellStart"/>
      <w:r w:rsidRPr="00182D8C">
        <w:rPr>
          <w:rFonts w:ascii="Times New Roman" w:hAnsi="Times New Roman" w:cs="Times New Roman"/>
          <w:sz w:val="24"/>
          <w:szCs w:val="24"/>
        </w:rPr>
        <w:t>розрахункiв</w:t>
      </w:r>
      <w:proofErr w:type="spellEnd"/>
      <w:r w:rsidRPr="00182D8C">
        <w:rPr>
          <w:rFonts w:ascii="Times New Roman" w:hAnsi="Times New Roman" w:cs="Times New Roman"/>
          <w:sz w:val="24"/>
          <w:szCs w:val="24"/>
        </w:rPr>
        <w:t xml:space="preserve"> за </w:t>
      </w:r>
      <w:proofErr w:type="spellStart"/>
      <w:r w:rsidRPr="00182D8C">
        <w:rPr>
          <w:rFonts w:ascii="Times New Roman" w:hAnsi="Times New Roman" w:cs="Times New Roman"/>
          <w:sz w:val="24"/>
          <w:szCs w:val="24"/>
        </w:rPr>
        <w:t>вiдвантажену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продукцiю</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чiтко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вказано</w:t>
      </w:r>
      <w:proofErr w:type="spellEnd"/>
      <w:r w:rsidRPr="00182D8C">
        <w:rPr>
          <w:rFonts w:ascii="Times New Roman" w:hAnsi="Times New Roman" w:cs="Times New Roman"/>
          <w:sz w:val="24"/>
          <w:szCs w:val="24"/>
        </w:rPr>
        <w:t xml:space="preserve"> </w:t>
      </w:r>
      <w:proofErr w:type="gramStart"/>
      <w:r w:rsidRPr="00182D8C">
        <w:rPr>
          <w:rFonts w:ascii="Times New Roman" w:hAnsi="Times New Roman" w:cs="Times New Roman"/>
          <w:sz w:val="24"/>
          <w:szCs w:val="24"/>
        </w:rPr>
        <w:t>у</w:t>
      </w:r>
      <w:proofErr w:type="gramEnd"/>
      <w:r w:rsidRPr="00182D8C">
        <w:rPr>
          <w:rFonts w:ascii="Times New Roman" w:hAnsi="Times New Roman" w:cs="Times New Roman"/>
          <w:sz w:val="24"/>
          <w:szCs w:val="24"/>
        </w:rPr>
        <w:t xml:space="preserve"> прайс-листах </w:t>
      </w:r>
      <w:proofErr w:type="spellStart"/>
      <w:r w:rsidRPr="00182D8C">
        <w:rPr>
          <w:rFonts w:ascii="Times New Roman" w:hAnsi="Times New Roman" w:cs="Times New Roman"/>
          <w:sz w:val="24"/>
          <w:szCs w:val="24"/>
        </w:rPr>
        <w:t>пiдприємства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Вiн</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передбачає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надання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знижок</w:t>
      </w:r>
      <w:proofErr w:type="spellEnd"/>
      <w:r w:rsidRPr="00182D8C">
        <w:rPr>
          <w:rFonts w:ascii="Times New Roman" w:hAnsi="Times New Roman" w:cs="Times New Roman"/>
          <w:sz w:val="24"/>
          <w:szCs w:val="24"/>
        </w:rPr>
        <w:t xml:space="preserve"> у </w:t>
      </w:r>
      <w:proofErr w:type="spellStart"/>
      <w:r w:rsidRPr="00182D8C">
        <w:rPr>
          <w:rFonts w:ascii="Times New Roman" w:hAnsi="Times New Roman" w:cs="Times New Roman"/>
          <w:sz w:val="24"/>
          <w:szCs w:val="24"/>
        </w:rPr>
        <w:t>залежностi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вiд</w:t>
      </w:r>
      <w:proofErr w:type="spellEnd"/>
      <w:r w:rsidRPr="00182D8C">
        <w:rPr>
          <w:rFonts w:ascii="Times New Roman" w:hAnsi="Times New Roman" w:cs="Times New Roman"/>
          <w:sz w:val="24"/>
          <w:szCs w:val="24"/>
        </w:rPr>
        <w:t xml:space="preserve"> умов продажу</w:t>
      </w:r>
      <w:proofErr w:type="gramStart"/>
      <w:r w:rsidRPr="00182D8C">
        <w:rPr>
          <w:rFonts w:ascii="Times New Roman" w:hAnsi="Times New Roman" w:cs="Times New Roman"/>
          <w:sz w:val="24"/>
          <w:szCs w:val="24"/>
        </w:rPr>
        <w:t xml:space="preserve"> В</w:t>
      </w:r>
      <w:proofErr w:type="gramEnd"/>
      <w:r w:rsidRPr="00182D8C">
        <w:rPr>
          <w:rFonts w:ascii="Times New Roman" w:hAnsi="Times New Roman" w:cs="Times New Roman"/>
          <w:sz w:val="24"/>
          <w:szCs w:val="24"/>
        </w:rPr>
        <w:t xml:space="preserve">ся </w:t>
      </w:r>
      <w:proofErr w:type="spellStart"/>
      <w:r w:rsidRPr="00182D8C">
        <w:rPr>
          <w:rFonts w:ascii="Times New Roman" w:hAnsi="Times New Roman" w:cs="Times New Roman"/>
          <w:sz w:val="24"/>
          <w:szCs w:val="24"/>
        </w:rPr>
        <w:t>продукцiя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пiдприємства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конкурентоспроможна</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має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постiйний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збут</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Технолог</w:t>
      </w:r>
      <w:proofErr w:type="gramStart"/>
      <w:r w:rsidRPr="00182D8C">
        <w:rPr>
          <w:rFonts w:ascii="Times New Roman" w:hAnsi="Times New Roman" w:cs="Times New Roman"/>
          <w:sz w:val="24"/>
          <w:szCs w:val="24"/>
        </w:rPr>
        <w:t>i</w:t>
      </w:r>
      <w:proofErr w:type="gramEnd"/>
      <w:r w:rsidRPr="00182D8C">
        <w:rPr>
          <w:rFonts w:ascii="Times New Roman" w:hAnsi="Times New Roman" w:cs="Times New Roman"/>
          <w:sz w:val="24"/>
          <w:szCs w:val="24"/>
        </w:rPr>
        <w:t>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виробництва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вiдповiдає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затвердженим</w:t>
      </w:r>
      <w:proofErr w:type="spellEnd"/>
      <w:r w:rsidRPr="00182D8C">
        <w:rPr>
          <w:rFonts w:ascii="Times New Roman" w:hAnsi="Times New Roman" w:cs="Times New Roman"/>
          <w:sz w:val="24"/>
          <w:szCs w:val="24"/>
        </w:rPr>
        <w:t xml:space="preserve"> у </w:t>
      </w:r>
      <w:proofErr w:type="spellStart"/>
      <w:r w:rsidRPr="00182D8C">
        <w:rPr>
          <w:rFonts w:ascii="Times New Roman" w:hAnsi="Times New Roman" w:cs="Times New Roman"/>
          <w:sz w:val="24"/>
          <w:szCs w:val="24"/>
        </w:rPr>
        <w:t>встановленому</w:t>
      </w:r>
      <w:proofErr w:type="spellEnd"/>
      <w:r w:rsidRPr="00182D8C">
        <w:rPr>
          <w:rFonts w:ascii="Times New Roman" w:hAnsi="Times New Roman" w:cs="Times New Roman"/>
          <w:sz w:val="24"/>
          <w:szCs w:val="24"/>
        </w:rPr>
        <w:t xml:space="preserve"> порядку </w:t>
      </w:r>
      <w:proofErr w:type="spellStart"/>
      <w:r w:rsidRPr="00182D8C">
        <w:rPr>
          <w:rFonts w:ascii="Times New Roman" w:hAnsi="Times New Roman" w:cs="Times New Roman"/>
          <w:sz w:val="24"/>
          <w:szCs w:val="24"/>
        </w:rPr>
        <w:t>фармстаттям</w:t>
      </w:r>
      <w:proofErr w:type="spell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кожен</w:t>
      </w:r>
      <w:proofErr w:type="spellEnd"/>
      <w:r w:rsidRPr="00182D8C">
        <w:rPr>
          <w:rFonts w:ascii="Times New Roman" w:hAnsi="Times New Roman" w:cs="Times New Roman"/>
          <w:sz w:val="24"/>
          <w:szCs w:val="24"/>
        </w:rPr>
        <w:t xml:space="preserve"> вид </w:t>
      </w:r>
      <w:proofErr w:type="spellStart"/>
      <w:r w:rsidRPr="00182D8C">
        <w:rPr>
          <w:rFonts w:ascii="Times New Roman" w:hAnsi="Times New Roman" w:cs="Times New Roman"/>
          <w:sz w:val="24"/>
          <w:szCs w:val="24"/>
        </w:rPr>
        <w:t>лiкарського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засобу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що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забезпечує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належний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рiвень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її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якостi</w:t>
      </w:r>
      <w:proofErr w:type="spellEnd"/>
      <w:r w:rsidRPr="00182D8C">
        <w:rPr>
          <w:rFonts w:ascii="Times New Roman" w:hAnsi="Times New Roman" w:cs="Times New Roman"/>
          <w:sz w:val="24"/>
          <w:szCs w:val="24"/>
        </w:rPr>
        <w:t xml:space="preserve">. </w:t>
      </w:r>
      <w:proofErr w:type="gramStart"/>
      <w:r w:rsidRPr="00182D8C">
        <w:rPr>
          <w:rFonts w:ascii="Times New Roman" w:hAnsi="Times New Roman" w:cs="Times New Roman"/>
          <w:sz w:val="24"/>
          <w:szCs w:val="24"/>
        </w:rPr>
        <w:t xml:space="preserve">На </w:t>
      </w:r>
      <w:proofErr w:type="spellStart"/>
      <w:r w:rsidRPr="00182D8C">
        <w:rPr>
          <w:rFonts w:ascii="Times New Roman" w:hAnsi="Times New Roman" w:cs="Times New Roman"/>
          <w:sz w:val="24"/>
          <w:szCs w:val="24"/>
        </w:rPr>
        <w:t>пiдприємствi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функцiонує</w:t>
      </w:r>
      <w:proofErr w:type="spellEnd"/>
      <w:r w:rsidRPr="00182D8C">
        <w:rPr>
          <w:rFonts w:ascii="Times New Roman" w:hAnsi="Times New Roman" w:cs="Times New Roman"/>
          <w:sz w:val="24"/>
          <w:szCs w:val="24"/>
        </w:rPr>
        <w:t xml:space="preserve"> система </w:t>
      </w:r>
      <w:proofErr w:type="spellStart"/>
      <w:r w:rsidRPr="00182D8C">
        <w:rPr>
          <w:rFonts w:ascii="Times New Roman" w:hAnsi="Times New Roman" w:cs="Times New Roman"/>
          <w:sz w:val="24"/>
          <w:szCs w:val="24"/>
        </w:rPr>
        <w:t>забезпечення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якостi</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багаторiвневий</w:t>
      </w:r>
      <w:proofErr w:type="spellEnd"/>
      <w:r w:rsidRPr="00182D8C">
        <w:rPr>
          <w:rFonts w:ascii="Times New Roman" w:hAnsi="Times New Roman" w:cs="Times New Roman"/>
          <w:sz w:val="24"/>
          <w:szCs w:val="24"/>
        </w:rPr>
        <w:t xml:space="preserve"> контроль </w:t>
      </w:r>
      <w:proofErr w:type="spellStart"/>
      <w:r w:rsidRPr="00182D8C">
        <w:rPr>
          <w:rFonts w:ascii="Times New Roman" w:hAnsi="Times New Roman" w:cs="Times New Roman"/>
          <w:sz w:val="24"/>
          <w:szCs w:val="24"/>
        </w:rPr>
        <w:t>якостi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продукцiї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нашi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спецiалiсти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перевiряють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якiсть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вхiдної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стежать</w:t>
      </w:r>
      <w:proofErr w:type="spellEnd"/>
      <w:r w:rsidRPr="00182D8C">
        <w:rPr>
          <w:rFonts w:ascii="Times New Roman" w:hAnsi="Times New Roman" w:cs="Times New Roman"/>
          <w:sz w:val="24"/>
          <w:szCs w:val="24"/>
        </w:rPr>
        <w:t xml:space="preserve"> за </w:t>
      </w:r>
      <w:proofErr w:type="spellStart"/>
      <w:r w:rsidRPr="00182D8C">
        <w:rPr>
          <w:rFonts w:ascii="Times New Roman" w:hAnsi="Times New Roman" w:cs="Times New Roman"/>
          <w:sz w:val="24"/>
          <w:szCs w:val="24"/>
        </w:rPr>
        <w:t>дотриманням</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усiх</w:t>
      </w:r>
      <w:proofErr w:type="spellEnd"/>
      <w:r w:rsidRPr="00182D8C">
        <w:rPr>
          <w:rFonts w:ascii="Times New Roman" w:hAnsi="Times New Roman" w:cs="Times New Roman"/>
          <w:sz w:val="24"/>
          <w:szCs w:val="24"/>
        </w:rPr>
        <w:t xml:space="preserve"> норм та </w:t>
      </w:r>
      <w:proofErr w:type="spellStart"/>
      <w:r w:rsidRPr="00182D8C">
        <w:rPr>
          <w:rFonts w:ascii="Times New Roman" w:hAnsi="Times New Roman" w:cs="Times New Roman"/>
          <w:sz w:val="24"/>
          <w:szCs w:val="24"/>
        </w:rPr>
        <w:t>вимог</w:t>
      </w:r>
      <w:proofErr w:type="spellEnd"/>
      <w:r w:rsidRPr="00182D8C">
        <w:rPr>
          <w:rFonts w:ascii="Times New Roman" w:hAnsi="Times New Roman" w:cs="Times New Roman"/>
          <w:sz w:val="24"/>
          <w:szCs w:val="24"/>
        </w:rPr>
        <w:t xml:space="preserve"> до </w:t>
      </w:r>
      <w:proofErr w:type="spellStart"/>
      <w:r w:rsidRPr="00182D8C">
        <w:rPr>
          <w:rFonts w:ascii="Times New Roman" w:hAnsi="Times New Roman" w:cs="Times New Roman"/>
          <w:sz w:val="24"/>
          <w:szCs w:val="24"/>
        </w:rPr>
        <w:t>якостi</w:t>
      </w:r>
      <w:proofErr w:type="spellEnd"/>
      <w:r w:rsidRPr="00182D8C">
        <w:rPr>
          <w:rFonts w:ascii="Times New Roman" w:hAnsi="Times New Roman" w:cs="Times New Roman"/>
          <w:sz w:val="24"/>
          <w:szCs w:val="24"/>
        </w:rPr>
        <w:t xml:space="preserve"> в </w:t>
      </w:r>
      <w:proofErr w:type="spellStart"/>
      <w:r w:rsidRPr="00182D8C">
        <w:rPr>
          <w:rFonts w:ascii="Times New Roman" w:hAnsi="Times New Roman" w:cs="Times New Roman"/>
          <w:sz w:val="24"/>
          <w:szCs w:val="24"/>
        </w:rPr>
        <w:t>процесi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виробництва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препаратiв</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здiйснюють</w:t>
      </w:r>
      <w:proofErr w:type="spellEnd"/>
      <w:r w:rsidRPr="00182D8C">
        <w:rPr>
          <w:rFonts w:ascii="Times New Roman" w:hAnsi="Times New Roman" w:cs="Times New Roman"/>
          <w:sz w:val="24"/>
          <w:szCs w:val="24"/>
        </w:rPr>
        <w:t xml:space="preserve"> контроль </w:t>
      </w:r>
      <w:proofErr w:type="spellStart"/>
      <w:r w:rsidRPr="00182D8C">
        <w:rPr>
          <w:rFonts w:ascii="Times New Roman" w:hAnsi="Times New Roman" w:cs="Times New Roman"/>
          <w:sz w:val="24"/>
          <w:szCs w:val="24"/>
        </w:rPr>
        <w:t>якостi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готової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продукцiї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Сировина</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матерiали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використовуванi</w:t>
      </w:r>
      <w:proofErr w:type="spellEnd"/>
      <w:r w:rsidRPr="00182D8C">
        <w:rPr>
          <w:rFonts w:ascii="Times New Roman" w:hAnsi="Times New Roman" w:cs="Times New Roman"/>
          <w:sz w:val="24"/>
          <w:szCs w:val="24"/>
        </w:rPr>
        <w:t xml:space="preserve"> у </w:t>
      </w:r>
      <w:proofErr w:type="spellStart"/>
      <w:r w:rsidRPr="00182D8C">
        <w:rPr>
          <w:rFonts w:ascii="Times New Roman" w:hAnsi="Times New Roman" w:cs="Times New Roman"/>
          <w:sz w:val="24"/>
          <w:szCs w:val="24"/>
        </w:rPr>
        <w:t>виробництвi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мають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рiзнi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джерела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походження</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постачання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основна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субстанцiї</w:t>
      </w:r>
      <w:proofErr w:type="spellEnd"/>
      <w:r w:rsidRPr="00182D8C">
        <w:rPr>
          <w:rFonts w:ascii="Times New Roman" w:hAnsi="Times New Roman" w:cs="Times New Roman"/>
          <w:sz w:val="24"/>
          <w:szCs w:val="24"/>
        </w:rPr>
        <w:t xml:space="preserve">), в основному, закордонного </w:t>
      </w:r>
      <w:proofErr w:type="spellStart"/>
      <w:r w:rsidRPr="00182D8C">
        <w:rPr>
          <w:rFonts w:ascii="Times New Roman" w:hAnsi="Times New Roman" w:cs="Times New Roman"/>
          <w:sz w:val="24"/>
          <w:szCs w:val="24"/>
        </w:rPr>
        <w:t>виробництва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придбанi</w:t>
      </w:r>
      <w:proofErr w:type="spell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українських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пiдпри</w:t>
      </w:r>
      <w:proofErr w:type="gramEnd"/>
      <w:r w:rsidRPr="00182D8C">
        <w:rPr>
          <w:rFonts w:ascii="Times New Roman" w:hAnsi="Times New Roman" w:cs="Times New Roman"/>
          <w:sz w:val="24"/>
          <w:szCs w:val="24"/>
        </w:rPr>
        <w:t>ємствах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або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iмпортованi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допомiжна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сировина</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матерiали</w:t>
      </w:r>
      <w:proofErr w:type="spellEnd"/>
      <w:r w:rsidRPr="00182D8C">
        <w:rPr>
          <w:rFonts w:ascii="Times New Roman" w:hAnsi="Times New Roman" w:cs="Times New Roman"/>
          <w:sz w:val="24"/>
          <w:szCs w:val="24"/>
        </w:rPr>
        <w:t xml:space="preserve">, </w:t>
      </w:r>
      <w:proofErr w:type="gramStart"/>
      <w:r w:rsidRPr="00182D8C">
        <w:rPr>
          <w:rFonts w:ascii="Times New Roman" w:hAnsi="Times New Roman" w:cs="Times New Roman"/>
          <w:sz w:val="24"/>
          <w:szCs w:val="24"/>
        </w:rPr>
        <w:t>в</w:t>
      </w:r>
      <w:proofErr w:type="gramEnd"/>
      <w:r w:rsidRPr="00182D8C">
        <w:rPr>
          <w:rFonts w:ascii="Times New Roman" w:hAnsi="Times New Roman" w:cs="Times New Roman"/>
          <w:sz w:val="24"/>
          <w:szCs w:val="24"/>
        </w:rPr>
        <w:t xml:space="preserve"> основному, </w:t>
      </w:r>
      <w:proofErr w:type="spellStart"/>
      <w:r w:rsidRPr="00182D8C">
        <w:rPr>
          <w:rFonts w:ascii="Times New Roman" w:hAnsi="Times New Roman" w:cs="Times New Roman"/>
          <w:sz w:val="24"/>
          <w:szCs w:val="24"/>
        </w:rPr>
        <w:t>вiтчизнянi</w:t>
      </w:r>
      <w:proofErr w:type="spellEnd"/>
      <w:r w:rsidRPr="00182D8C">
        <w:rPr>
          <w:rFonts w:ascii="Times New Roman" w:hAnsi="Times New Roman" w:cs="Times New Roman"/>
          <w:sz w:val="24"/>
          <w:szCs w:val="24"/>
        </w:rPr>
        <w:t xml:space="preserve">, але є i </w:t>
      </w:r>
      <w:proofErr w:type="spellStart"/>
      <w:r w:rsidRPr="00182D8C">
        <w:rPr>
          <w:rFonts w:ascii="Times New Roman" w:hAnsi="Times New Roman" w:cs="Times New Roman"/>
          <w:sz w:val="24"/>
          <w:szCs w:val="24"/>
        </w:rPr>
        <w:t>iмпортнi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Особливостями</w:t>
      </w:r>
      <w:proofErr w:type="spellEnd"/>
      <w:r w:rsidRPr="00182D8C">
        <w:rPr>
          <w:rFonts w:ascii="Times New Roman" w:hAnsi="Times New Roman" w:cs="Times New Roman"/>
          <w:sz w:val="24"/>
          <w:szCs w:val="24"/>
        </w:rPr>
        <w:t xml:space="preserve"> стану </w:t>
      </w:r>
      <w:proofErr w:type="spellStart"/>
      <w:r w:rsidRPr="00182D8C">
        <w:rPr>
          <w:rFonts w:ascii="Times New Roman" w:hAnsi="Times New Roman" w:cs="Times New Roman"/>
          <w:sz w:val="24"/>
          <w:szCs w:val="24"/>
        </w:rPr>
        <w:t>розвитку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галузi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фармацевтичного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виробництва</w:t>
      </w:r>
      <w:proofErr w:type="spellEnd"/>
      <w:proofErr w:type="gramStart"/>
      <w:r w:rsidRPr="00182D8C">
        <w:rPr>
          <w:rFonts w:ascii="Times New Roman" w:hAnsi="Times New Roman" w:cs="Times New Roman"/>
          <w:sz w:val="24"/>
          <w:szCs w:val="24"/>
        </w:rPr>
        <w:t xml:space="preserve"> є,</w:t>
      </w:r>
      <w:proofErr w:type="gramEnd"/>
      <w:r w:rsidRPr="00182D8C">
        <w:rPr>
          <w:rFonts w:ascii="Times New Roman" w:hAnsi="Times New Roman" w:cs="Times New Roman"/>
          <w:sz w:val="24"/>
          <w:szCs w:val="24"/>
        </w:rPr>
        <w:t xml:space="preserve"> по перше, </w:t>
      </w:r>
      <w:proofErr w:type="spellStart"/>
      <w:r w:rsidRPr="00182D8C">
        <w:rPr>
          <w:rFonts w:ascii="Times New Roman" w:hAnsi="Times New Roman" w:cs="Times New Roman"/>
          <w:sz w:val="24"/>
          <w:szCs w:val="24"/>
        </w:rPr>
        <w:t>високий</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ступiнь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конкуренцiї</w:t>
      </w:r>
      <w:proofErr w:type="spellEnd"/>
      <w:r w:rsidRPr="00182D8C">
        <w:rPr>
          <w:rFonts w:ascii="Times New Roman" w:hAnsi="Times New Roman" w:cs="Times New Roman"/>
          <w:sz w:val="24"/>
          <w:szCs w:val="24"/>
        </w:rPr>
        <w:t xml:space="preserve"> як на </w:t>
      </w:r>
      <w:proofErr w:type="spellStart"/>
      <w:r w:rsidRPr="00182D8C">
        <w:rPr>
          <w:rFonts w:ascii="Times New Roman" w:hAnsi="Times New Roman" w:cs="Times New Roman"/>
          <w:sz w:val="24"/>
          <w:szCs w:val="24"/>
        </w:rPr>
        <w:t>внутрiшньому</w:t>
      </w:r>
      <w:proofErr w:type="spellEnd"/>
      <w:r w:rsidRPr="00182D8C">
        <w:rPr>
          <w:rFonts w:ascii="Times New Roman" w:hAnsi="Times New Roman" w:cs="Times New Roman"/>
          <w:sz w:val="24"/>
          <w:szCs w:val="24"/>
        </w:rPr>
        <w:t xml:space="preserve">, так i на </w:t>
      </w:r>
      <w:proofErr w:type="spellStart"/>
      <w:r w:rsidRPr="00182D8C">
        <w:rPr>
          <w:rFonts w:ascii="Times New Roman" w:hAnsi="Times New Roman" w:cs="Times New Roman"/>
          <w:sz w:val="24"/>
          <w:szCs w:val="24"/>
        </w:rPr>
        <w:t>свiтовому</w:t>
      </w:r>
      <w:proofErr w:type="spellEnd"/>
      <w:r w:rsidRPr="00182D8C">
        <w:rPr>
          <w:rFonts w:ascii="Times New Roman" w:hAnsi="Times New Roman" w:cs="Times New Roman"/>
          <w:sz w:val="24"/>
          <w:szCs w:val="24"/>
        </w:rPr>
        <w:t xml:space="preserve"> ринках; по друге, </w:t>
      </w:r>
      <w:proofErr w:type="spellStart"/>
      <w:r w:rsidRPr="00182D8C">
        <w:rPr>
          <w:rFonts w:ascii="Times New Roman" w:hAnsi="Times New Roman" w:cs="Times New Roman"/>
          <w:sz w:val="24"/>
          <w:szCs w:val="24"/>
        </w:rPr>
        <w:t>значна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залежнiсть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виробництва</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збуту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вiд</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сезонних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змiн</w:t>
      </w:r>
      <w:proofErr w:type="spellEnd"/>
      <w:r w:rsidRPr="00182D8C">
        <w:rPr>
          <w:rFonts w:ascii="Times New Roman" w:hAnsi="Times New Roman" w:cs="Times New Roman"/>
          <w:sz w:val="24"/>
          <w:szCs w:val="24"/>
        </w:rPr>
        <w:t xml:space="preserve">. Один </w:t>
      </w:r>
      <w:proofErr w:type="spellStart"/>
      <w:r w:rsidRPr="00182D8C">
        <w:rPr>
          <w:rFonts w:ascii="Times New Roman" w:hAnsi="Times New Roman" w:cs="Times New Roman"/>
          <w:sz w:val="24"/>
          <w:szCs w:val="24"/>
        </w:rPr>
        <w:t>постачальник</w:t>
      </w:r>
      <w:proofErr w:type="spellEnd"/>
      <w:r w:rsidRPr="00182D8C">
        <w:rPr>
          <w:rFonts w:ascii="Times New Roman" w:hAnsi="Times New Roman" w:cs="Times New Roman"/>
          <w:sz w:val="24"/>
          <w:szCs w:val="24"/>
        </w:rPr>
        <w:t xml:space="preserve"> за </w:t>
      </w:r>
      <w:proofErr w:type="spellStart"/>
      <w:r w:rsidRPr="00182D8C">
        <w:rPr>
          <w:rFonts w:ascii="Times New Roman" w:hAnsi="Times New Roman" w:cs="Times New Roman"/>
          <w:sz w:val="24"/>
          <w:szCs w:val="24"/>
        </w:rPr>
        <w:t>основними</w:t>
      </w:r>
      <w:proofErr w:type="spellEnd"/>
      <w:r w:rsidRPr="00182D8C">
        <w:rPr>
          <w:rFonts w:ascii="Times New Roman" w:hAnsi="Times New Roman" w:cs="Times New Roman"/>
          <w:sz w:val="24"/>
          <w:szCs w:val="24"/>
        </w:rPr>
        <w:t xml:space="preserve"> видами </w:t>
      </w:r>
      <w:proofErr w:type="spellStart"/>
      <w:r w:rsidRPr="00182D8C">
        <w:rPr>
          <w:rFonts w:ascii="Times New Roman" w:hAnsi="Times New Roman" w:cs="Times New Roman"/>
          <w:sz w:val="24"/>
          <w:szCs w:val="24"/>
        </w:rPr>
        <w:t>сировини</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матер</w:t>
      </w:r>
      <w:proofErr w:type="gramStart"/>
      <w:r w:rsidRPr="00182D8C">
        <w:rPr>
          <w:rFonts w:ascii="Times New Roman" w:hAnsi="Times New Roman" w:cs="Times New Roman"/>
          <w:sz w:val="24"/>
          <w:szCs w:val="24"/>
        </w:rPr>
        <w:t>i</w:t>
      </w:r>
      <w:proofErr w:type="gramEnd"/>
      <w:r w:rsidRPr="00182D8C">
        <w:rPr>
          <w:rFonts w:ascii="Times New Roman" w:hAnsi="Times New Roman" w:cs="Times New Roman"/>
          <w:sz w:val="24"/>
          <w:szCs w:val="24"/>
        </w:rPr>
        <w:t>алiв</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займає</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бiльше</w:t>
      </w:r>
      <w:proofErr w:type="spellEnd"/>
      <w:r w:rsidRPr="00182D8C">
        <w:rPr>
          <w:rFonts w:ascii="Times New Roman" w:hAnsi="Times New Roman" w:cs="Times New Roman"/>
          <w:sz w:val="24"/>
          <w:szCs w:val="24"/>
        </w:rPr>
        <w:t xml:space="preserve"> 10% </w:t>
      </w:r>
      <w:proofErr w:type="spellStart"/>
      <w:r w:rsidRPr="00182D8C">
        <w:rPr>
          <w:rFonts w:ascii="Times New Roman" w:hAnsi="Times New Roman" w:cs="Times New Roman"/>
          <w:sz w:val="24"/>
          <w:szCs w:val="24"/>
        </w:rPr>
        <w:t>загального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об'єму</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постачання</w:t>
      </w:r>
      <w:proofErr w:type="spellEnd"/>
      <w:r w:rsidRPr="00182D8C">
        <w:rPr>
          <w:rFonts w:ascii="Times New Roman" w:hAnsi="Times New Roman" w:cs="Times New Roman"/>
          <w:sz w:val="24"/>
          <w:szCs w:val="24"/>
        </w:rPr>
        <w:t>.</w:t>
      </w:r>
    </w:p>
    <w:p w:rsidR="003A6C73" w:rsidRPr="00182D8C" w:rsidRDefault="008D24DA" w:rsidP="00182D8C">
      <w:pPr>
        <w:spacing w:after="0" w:line="240" w:lineRule="auto"/>
        <w:ind w:firstLine="709"/>
        <w:rPr>
          <w:rFonts w:ascii="Times New Roman" w:eastAsia="Calibri" w:hAnsi="Times New Roman" w:cs="Times New Roman"/>
          <w:sz w:val="24"/>
          <w:szCs w:val="24"/>
          <w:lang w:val="uk-UA"/>
        </w:rPr>
      </w:pPr>
      <w:r w:rsidRPr="00182D8C">
        <w:rPr>
          <w:rFonts w:ascii="Times New Roman" w:hAnsi="Times New Roman" w:cs="Times New Roman"/>
          <w:sz w:val="24"/>
          <w:szCs w:val="24"/>
        </w:rPr>
        <w:t xml:space="preserve">У </w:t>
      </w:r>
      <w:proofErr w:type="spellStart"/>
      <w:r w:rsidRPr="00182D8C">
        <w:rPr>
          <w:rFonts w:ascii="Times New Roman" w:hAnsi="Times New Roman" w:cs="Times New Roman"/>
          <w:sz w:val="24"/>
          <w:szCs w:val="24"/>
        </w:rPr>
        <w:t>зв</w:t>
      </w:r>
      <w:proofErr w:type="spellEnd"/>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тному</w:t>
      </w:r>
      <w:proofErr w:type="spellEnd"/>
      <w:r w:rsidRPr="00182D8C">
        <w:rPr>
          <w:rFonts w:ascii="Times New Roman" w:hAnsi="Times New Roman" w:cs="Times New Roman"/>
          <w:sz w:val="24"/>
          <w:szCs w:val="24"/>
        </w:rPr>
        <w:t xml:space="preserve"> пер</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од</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 м</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ж </w:t>
      </w:r>
      <w:proofErr w:type="spellStart"/>
      <w:proofErr w:type="gramStart"/>
      <w:r w:rsidRPr="00182D8C">
        <w:rPr>
          <w:rFonts w:ascii="Times New Roman" w:hAnsi="Times New Roman" w:cs="Times New Roman"/>
          <w:sz w:val="24"/>
          <w:szCs w:val="24"/>
          <w:lang w:val="uk-UA"/>
        </w:rPr>
        <w:t>п</w:t>
      </w:r>
      <w:proofErr w:type="gramEnd"/>
      <w:r w:rsidRPr="00182D8C">
        <w:rPr>
          <w:rFonts w:ascii="Times New Roman" w:hAnsi="Times New Roman" w:cs="Times New Roman"/>
          <w:sz w:val="24"/>
          <w:szCs w:val="24"/>
          <w:lang w:val="uk-UA"/>
        </w:rPr>
        <w:t>ідприемством</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пов'язаними</w:t>
      </w:r>
      <w:proofErr w:type="spellEnd"/>
      <w:r w:rsidRPr="00182D8C">
        <w:rPr>
          <w:rFonts w:ascii="Times New Roman" w:hAnsi="Times New Roman" w:cs="Times New Roman"/>
          <w:sz w:val="24"/>
          <w:szCs w:val="24"/>
        </w:rPr>
        <w:t xml:space="preserve"> сторонами </w:t>
      </w:r>
      <w:proofErr w:type="spellStart"/>
      <w:r w:rsidRPr="00182D8C">
        <w:rPr>
          <w:rFonts w:ascii="Times New Roman" w:hAnsi="Times New Roman" w:cs="Times New Roman"/>
          <w:sz w:val="24"/>
          <w:szCs w:val="24"/>
        </w:rPr>
        <w:t>зд</w:t>
      </w:r>
      <w:proofErr w:type="spellEnd"/>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йснювались</w:t>
      </w:r>
      <w:proofErr w:type="spellEnd"/>
      <w:r w:rsidRPr="00182D8C">
        <w:rPr>
          <w:rFonts w:ascii="Times New Roman" w:hAnsi="Times New Roman" w:cs="Times New Roman"/>
          <w:sz w:val="24"/>
          <w:szCs w:val="24"/>
        </w:rPr>
        <w:t xml:space="preserve"> торг</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вельн</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операц</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ї, а </w:t>
      </w:r>
      <w:proofErr w:type="spellStart"/>
      <w:r w:rsidRPr="00182D8C">
        <w:rPr>
          <w:rFonts w:ascii="Times New Roman" w:hAnsi="Times New Roman" w:cs="Times New Roman"/>
          <w:sz w:val="24"/>
          <w:szCs w:val="24"/>
        </w:rPr>
        <w:t>саме</w:t>
      </w:r>
      <w:proofErr w:type="spellEnd"/>
      <w:r w:rsidRPr="00182D8C">
        <w:rPr>
          <w:rFonts w:ascii="Times New Roman" w:hAnsi="Times New Roman" w:cs="Times New Roman"/>
          <w:sz w:val="24"/>
          <w:szCs w:val="24"/>
        </w:rPr>
        <w:t>: -</w:t>
      </w:r>
      <w:proofErr w:type="spellStart"/>
      <w:r w:rsidRPr="00182D8C">
        <w:rPr>
          <w:rFonts w:ascii="Times New Roman" w:hAnsi="Times New Roman" w:cs="Times New Roman"/>
          <w:sz w:val="24"/>
          <w:szCs w:val="24"/>
        </w:rPr>
        <w:t>протягом</w:t>
      </w:r>
      <w:proofErr w:type="spellEnd"/>
      <w:r w:rsidRPr="00182D8C">
        <w:rPr>
          <w:rFonts w:ascii="Times New Roman" w:hAnsi="Times New Roman" w:cs="Times New Roman"/>
          <w:sz w:val="24"/>
          <w:szCs w:val="24"/>
        </w:rPr>
        <w:t xml:space="preserve"> року з ТОВ "</w:t>
      </w:r>
      <w:proofErr w:type="spellStart"/>
      <w:r w:rsidRPr="00182D8C">
        <w:rPr>
          <w:rFonts w:ascii="Times New Roman" w:hAnsi="Times New Roman" w:cs="Times New Roman"/>
          <w:sz w:val="24"/>
          <w:szCs w:val="24"/>
        </w:rPr>
        <w:t>Софарма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Україна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оренда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рухомого</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нерухомого</w:t>
      </w:r>
      <w:proofErr w:type="spellEnd"/>
      <w:r w:rsidRPr="00182D8C">
        <w:rPr>
          <w:rFonts w:ascii="Times New Roman" w:hAnsi="Times New Roman" w:cs="Times New Roman"/>
          <w:sz w:val="24"/>
          <w:szCs w:val="24"/>
        </w:rPr>
        <w:t xml:space="preserve"> майна на суму </w:t>
      </w:r>
      <w:r w:rsidR="00B76DED" w:rsidRPr="00182D8C">
        <w:rPr>
          <w:rFonts w:ascii="Times New Roman" w:hAnsi="Times New Roman" w:cs="Times New Roman"/>
          <w:sz w:val="24"/>
          <w:szCs w:val="24"/>
          <w:lang w:val="uk-UA"/>
        </w:rPr>
        <w:t>8 000</w:t>
      </w:r>
      <w:r w:rsidRPr="00182D8C">
        <w:rPr>
          <w:rFonts w:ascii="Times New Roman" w:hAnsi="Times New Roman" w:cs="Times New Roman"/>
          <w:sz w:val="24"/>
          <w:szCs w:val="24"/>
        </w:rPr>
        <w:t xml:space="preserve"> 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угод</w:t>
      </w:r>
      <w:proofErr w:type="spellEnd"/>
      <w:r w:rsidRPr="00182D8C">
        <w:rPr>
          <w:rFonts w:ascii="Times New Roman" w:hAnsi="Times New Roman" w:cs="Times New Roman"/>
          <w:sz w:val="24"/>
          <w:szCs w:val="24"/>
        </w:rPr>
        <w:t>; -</w:t>
      </w:r>
      <w:proofErr w:type="spellStart"/>
      <w:r w:rsidRPr="00182D8C">
        <w:rPr>
          <w:rFonts w:ascii="Times New Roman" w:hAnsi="Times New Roman" w:cs="Times New Roman"/>
          <w:sz w:val="24"/>
          <w:szCs w:val="24"/>
        </w:rPr>
        <w:t>протягом</w:t>
      </w:r>
      <w:proofErr w:type="spellEnd"/>
      <w:r w:rsidRPr="00182D8C">
        <w:rPr>
          <w:rFonts w:ascii="Times New Roman" w:hAnsi="Times New Roman" w:cs="Times New Roman"/>
          <w:sz w:val="24"/>
          <w:szCs w:val="24"/>
        </w:rPr>
        <w:t xml:space="preserve"> року з ТОВ "РАП ФАРМА </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НТЕРНЕШНЛ" реал</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зац</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я (продаж), поставка товару шляхом поставки л</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карських</w:t>
      </w:r>
      <w:proofErr w:type="spellEnd"/>
      <w:r w:rsidRPr="00182D8C">
        <w:rPr>
          <w:rFonts w:ascii="Times New Roman" w:hAnsi="Times New Roman" w:cs="Times New Roman"/>
          <w:sz w:val="24"/>
          <w:szCs w:val="24"/>
        </w:rPr>
        <w:t xml:space="preserve"> препарат</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в та </w:t>
      </w:r>
      <w:proofErr w:type="spellStart"/>
      <w:r w:rsidRPr="00182D8C">
        <w:rPr>
          <w:rFonts w:ascii="Times New Roman" w:hAnsi="Times New Roman" w:cs="Times New Roman"/>
          <w:sz w:val="24"/>
          <w:szCs w:val="24"/>
        </w:rPr>
        <w:t>вироб</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в </w:t>
      </w:r>
      <w:proofErr w:type="spellStart"/>
      <w:r w:rsidRPr="00182D8C">
        <w:rPr>
          <w:rFonts w:ascii="Times New Roman" w:hAnsi="Times New Roman" w:cs="Times New Roman"/>
          <w:sz w:val="24"/>
          <w:szCs w:val="24"/>
        </w:rPr>
        <w:t>медичного</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призначення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окремими</w:t>
      </w:r>
      <w:proofErr w:type="spellEnd"/>
      <w:r w:rsidRPr="00182D8C">
        <w:rPr>
          <w:rFonts w:ascii="Times New Roman" w:hAnsi="Times New Roman" w:cs="Times New Roman"/>
          <w:sz w:val="24"/>
          <w:szCs w:val="24"/>
        </w:rPr>
        <w:t xml:space="preserve"> парт</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ями</w:t>
      </w:r>
      <w:proofErr w:type="spellEnd"/>
      <w:r w:rsidRPr="00182D8C">
        <w:rPr>
          <w:rFonts w:ascii="Times New Roman" w:hAnsi="Times New Roman" w:cs="Times New Roman"/>
          <w:sz w:val="24"/>
          <w:szCs w:val="24"/>
        </w:rPr>
        <w:t xml:space="preserve"> в </w:t>
      </w:r>
      <w:proofErr w:type="spellStart"/>
      <w:r w:rsidRPr="00182D8C">
        <w:rPr>
          <w:rFonts w:ascii="Times New Roman" w:hAnsi="Times New Roman" w:cs="Times New Roman"/>
          <w:sz w:val="24"/>
          <w:szCs w:val="24"/>
        </w:rPr>
        <w:t>асортимент</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 на суму </w:t>
      </w:r>
      <w:r w:rsidR="00A13E20" w:rsidRPr="00182D8C">
        <w:rPr>
          <w:rFonts w:ascii="Times New Roman" w:hAnsi="Times New Roman" w:cs="Times New Roman"/>
          <w:sz w:val="24"/>
          <w:szCs w:val="24"/>
          <w:lang w:val="uk-UA"/>
        </w:rPr>
        <w:t xml:space="preserve">7 585 </w:t>
      </w:r>
      <w:r w:rsidRPr="00182D8C">
        <w:rPr>
          <w:rFonts w:ascii="Times New Roman" w:hAnsi="Times New Roman" w:cs="Times New Roman"/>
          <w:sz w:val="24"/>
          <w:szCs w:val="24"/>
        </w:rPr>
        <w:t xml:space="preserve">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ючої</w:t>
      </w:r>
      <w:proofErr w:type="spellEnd"/>
      <w:r w:rsidRPr="00182D8C">
        <w:rPr>
          <w:rFonts w:ascii="Times New Roman" w:hAnsi="Times New Roman" w:cs="Times New Roman"/>
          <w:sz w:val="24"/>
          <w:szCs w:val="24"/>
        </w:rPr>
        <w:t xml:space="preserve"> угоди; </w:t>
      </w:r>
      <w:proofErr w:type="gramStart"/>
      <w:r w:rsidRPr="00182D8C">
        <w:rPr>
          <w:rFonts w:ascii="Times New Roman" w:hAnsi="Times New Roman" w:cs="Times New Roman"/>
          <w:sz w:val="24"/>
          <w:szCs w:val="24"/>
        </w:rPr>
        <w:t>-</w:t>
      </w:r>
      <w:proofErr w:type="spellStart"/>
      <w:r w:rsidRPr="00182D8C">
        <w:rPr>
          <w:rFonts w:ascii="Times New Roman" w:hAnsi="Times New Roman" w:cs="Times New Roman"/>
          <w:sz w:val="24"/>
          <w:szCs w:val="24"/>
        </w:rPr>
        <w:t>п</w:t>
      </w:r>
      <w:proofErr w:type="gramEnd"/>
      <w:r w:rsidRPr="00182D8C">
        <w:rPr>
          <w:rFonts w:ascii="Times New Roman" w:hAnsi="Times New Roman" w:cs="Times New Roman"/>
          <w:sz w:val="24"/>
          <w:szCs w:val="24"/>
        </w:rPr>
        <w:t>ротягом</w:t>
      </w:r>
      <w:proofErr w:type="spellEnd"/>
      <w:r w:rsidRPr="00182D8C">
        <w:rPr>
          <w:rFonts w:ascii="Times New Roman" w:hAnsi="Times New Roman" w:cs="Times New Roman"/>
          <w:sz w:val="24"/>
          <w:szCs w:val="24"/>
        </w:rPr>
        <w:t xml:space="preserve"> року з АТ "</w:t>
      </w:r>
      <w:proofErr w:type="spellStart"/>
      <w:r w:rsidRPr="00182D8C">
        <w:rPr>
          <w:rFonts w:ascii="Times New Roman" w:hAnsi="Times New Roman" w:cs="Times New Roman"/>
          <w:sz w:val="24"/>
          <w:szCs w:val="24"/>
        </w:rPr>
        <w:t>Софрама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сировини</w:t>
      </w:r>
      <w:proofErr w:type="spellEnd"/>
      <w:r w:rsidRPr="00182D8C">
        <w:rPr>
          <w:rFonts w:ascii="Times New Roman" w:hAnsi="Times New Roman" w:cs="Times New Roman"/>
          <w:sz w:val="24"/>
          <w:szCs w:val="24"/>
        </w:rPr>
        <w:t>, матер</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ал</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в, на суму </w:t>
      </w:r>
      <w:r w:rsidR="00B76DED" w:rsidRPr="00182D8C">
        <w:rPr>
          <w:rFonts w:ascii="Times New Roman" w:hAnsi="Times New Roman" w:cs="Times New Roman"/>
          <w:sz w:val="24"/>
          <w:szCs w:val="24"/>
          <w:lang w:val="uk-UA"/>
        </w:rPr>
        <w:t>54 859</w:t>
      </w:r>
      <w:r w:rsidRPr="00182D8C">
        <w:rPr>
          <w:rFonts w:ascii="Times New Roman" w:hAnsi="Times New Roman" w:cs="Times New Roman"/>
          <w:sz w:val="24"/>
          <w:szCs w:val="24"/>
        </w:rPr>
        <w:t xml:space="preserve"> 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угод</w:t>
      </w:r>
      <w:proofErr w:type="spellEnd"/>
      <w:r w:rsidRPr="00182D8C">
        <w:rPr>
          <w:rFonts w:ascii="Times New Roman" w:hAnsi="Times New Roman" w:cs="Times New Roman"/>
          <w:sz w:val="24"/>
          <w:szCs w:val="24"/>
        </w:rPr>
        <w:t>; -</w:t>
      </w:r>
      <w:proofErr w:type="spellStart"/>
      <w:r w:rsidRPr="00182D8C">
        <w:rPr>
          <w:rFonts w:ascii="Times New Roman" w:hAnsi="Times New Roman" w:cs="Times New Roman"/>
          <w:sz w:val="24"/>
          <w:szCs w:val="24"/>
        </w:rPr>
        <w:t>протягом</w:t>
      </w:r>
      <w:proofErr w:type="spellEnd"/>
      <w:r w:rsidRPr="00182D8C">
        <w:rPr>
          <w:rFonts w:ascii="Times New Roman" w:hAnsi="Times New Roman" w:cs="Times New Roman"/>
          <w:sz w:val="24"/>
          <w:szCs w:val="24"/>
        </w:rPr>
        <w:t xml:space="preserve"> року з ТОВ "</w:t>
      </w:r>
      <w:proofErr w:type="spellStart"/>
      <w:r w:rsidRPr="00182D8C">
        <w:rPr>
          <w:rFonts w:ascii="Times New Roman" w:hAnsi="Times New Roman" w:cs="Times New Roman"/>
          <w:sz w:val="24"/>
          <w:szCs w:val="24"/>
        </w:rPr>
        <w:t>Софарма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Україна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матер</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ал</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в, </w:t>
      </w:r>
      <w:proofErr w:type="spellStart"/>
      <w:r w:rsidRPr="00182D8C">
        <w:rPr>
          <w:rFonts w:ascii="Times New Roman" w:hAnsi="Times New Roman" w:cs="Times New Roman"/>
          <w:sz w:val="24"/>
          <w:szCs w:val="24"/>
        </w:rPr>
        <w:t>послуг</w:t>
      </w:r>
      <w:proofErr w:type="spellEnd"/>
      <w:r w:rsidRPr="00182D8C">
        <w:rPr>
          <w:rFonts w:ascii="Times New Roman" w:hAnsi="Times New Roman" w:cs="Times New Roman"/>
          <w:sz w:val="24"/>
          <w:szCs w:val="24"/>
        </w:rPr>
        <w:t xml:space="preserve"> на суму </w:t>
      </w:r>
      <w:r w:rsidR="00D81070" w:rsidRPr="00182D8C">
        <w:rPr>
          <w:rFonts w:ascii="Times New Roman" w:hAnsi="Times New Roman" w:cs="Times New Roman"/>
          <w:sz w:val="24"/>
          <w:szCs w:val="24"/>
          <w:lang w:val="uk-UA"/>
        </w:rPr>
        <w:t>367</w:t>
      </w:r>
      <w:r w:rsidRPr="00182D8C">
        <w:rPr>
          <w:rFonts w:ascii="Times New Roman" w:hAnsi="Times New Roman" w:cs="Times New Roman"/>
          <w:sz w:val="24"/>
          <w:szCs w:val="24"/>
        </w:rPr>
        <w:t xml:space="preserve"> 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угод</w:t>
      </w:r>
      <w:proofErr w:type="spellEnd"/>
      <w:r w:rsidRPr="00182D8C">
        <w:rPr>
          <w:rFonts w:ascii="Times New Roman" w:hAnsi="Times New Roman" w:cs="Times New Roman"/>
          <w:sz w:val="24"/>
          <w:szCs w:val="24"/>
        </w:rPr>
        <w:t>; -</w:t>
      </w:r>
      <w:proofErr w:type="spellStart"/>
      <w:r w:rsidRPr="00182D8C">
        <w:rPr>
          <w:rFonts w:ascii="Times New Roman" w:hAnsi="Times New Roman" w:cs="Times New Roman"/>
          <w:sz w:val="24"/>
          <w:szCs w:val="24"/>
        </w:rPr>
        <w:t>протягом</w:t>
      </w:r>
      <w:proofErr w:type="spellEnd"/>
      <w:r w:rsidRPr="00182D8C">
        <w:rPr>
          <w:rFonts w:ascii="Times New Roman" w:hAnsi="Times New Roman" w:cs="Times New Roman"/>
          <w:sz w:val="24"/>
          <w:szCs w:val="24"/>
        </w:rPr>
        <w:t xml:space="preserve"> року з ТОВ "РАП ФАРМА </w:t>
      </w:r>
      <w:r w:rsidRPr="00182D8C">
        <w:rPr>
          <w:rFonts w:ascii="Times New Roman" w:hAnsi="Times New Roman" w:cs="Times New Roman"/>
          <w:sz w:val="24"/>
          <w:szCs w:val="24"/>
          <w:lang w:val="en-US"/>
        </w:rPr>
        <w:t>I</w:t>
      </w:r>
      <w:r w:rsidRPr="00182D8C">
        <w:rPr>
          <w:rFonts w:ascii="Times New Roman" w:hAnsi="Times New Roman" w:cs="Times New Roman"/>
          <w:sz w:val="24"/>
          <w:szCs w:val="24"/>
        </w:rPr>
        <w:t xml:space="preserve">НТЕРНЕШНЛ"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послуг</w:t>
      </w:r>
      <w:proofErr w:type="spellEnd"/>
      <w:r w:rsidRPr="00182D8C">
        <w:rPr>
          <w:rFonts w:ascii="Times New Roman" w:hAnsi="Times New Roman" w:cs="Times New Roman"/>
          <w:sz w:val="24"/>
          <w:szCs w:val="24"/>
        </w:rPr>
        <w:t xml:space="preserve"> на суму </w:t>
      </w:r>
      <w:r w:rsidR="00A13E20" w:rsidRPr="00182D8C">
        <w:rPr>
          <w:rFonts w:ascii="Times New Roman" w:hAnsi="Times New Roman" w:cs="Times New Roman"/>
          <w:sz w:val="24"/>
          <w:szCs w:val="24"/>
          <w:lang w:val="uk-UA"/>
        </w:rPr>
        <w:t>979</w:t>
      </w:r>
      <w:r w:rsidRPr="00182D8C">
        <w:rPr>
          <w:rFonts w:ascii="Times New Roman" w:hAnsi="Times New Roman" w:cs="Times New Roman"/>
          <w:sz w:val="24"/>
          <w:szCs w:val="24"/>
        </w:rPr>
        <w:t xml:space="preserve"> 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ючої</w:t>
      </w:r>
      <w:proofErr w:type="spellEnd"/>
      <w:r w:rsidRPr="00182D8C">
        <w:rPr>
          <w:rFonts w:ascii="Times New Roman" w:hAnsi="Times New Roman" w:cs="Times New Roman"/>
          <w:sz w:val="24"/>
          <w:szCs w:val="24"/>
        </w:rPr>
        <w:t xml:space="preserve"> угоди</w:t>
      </w:r>
      <w:r w:rsidR="00D81070" w:rsidRPr="00182D8C">
        <w:rPr>
          <w:rFonts w:ascii="Times New Roman" w:hAnsi="Times New Roman" w:cs="Times New Roman"/>
          <w:sz w:val="24"/>
          <w:szCs w:val="24"/>
        </w:rPr>
        <w:t>; -2</w:t>
      </w:r>
      <w:r w:rsidR="00D81070" w:rsidRPr="00182D8C">
        <w:rPr>
          <w:rFonts w:ascii="Times New Roman" w:hAnsi="Times New Roman" w:cs="Times New Roman"/>
          <w:sz w:val="24"/>
          <w:szCs w:val="24"/>
          <w:lang w:val="uk-UA"/>
        </w:rPr>
        <w:t>3</w:t>
      </w:r>
      <w:r w:rsidR="00D81070" w:rsidRPr="00182D8C">
        <w:rPr>
          <w:rFonts w:ascii="Times New Roman" w:hAnsi="Times New Roman" w:cs="Times New Roman"/>
          <w:sz w:val="24"/>
          <w:szCs w:val="24"/>
        </w:rPr>
        <w:t>.</w:t>
      </w:r>
      <w:r w:rsidR="00D81070" w:rsidRPr="00182D8C">
        <w:rPr>
          <w:rFonts w:ascii="Times New Roman" w:hAnsi="Times New Roman" w:cs="Times New Roman"/>
          <w:sz w:val="24"/>
          <w:szCs w:val="24"/>
          <w:lang w:val="uk-UA"/>
        </w:rPr>
        <w:t>03</w:t>
      </w:r>
      <w:r w:rsidRPr="00182D8C">
        <w:rPr>
          <w:rFonts w:ascii="Times New Roman" w:hAnsi="Times New Roman" w:cs="Times New Roman"/>
          <w:sz w:val="24"/>
          <w:szCs w:val="24"/>
        </w:rPr>
        <w:t>.201</w:t>
      </w:r>
      <w:r w:rsidR="00D81070" w:rsidRPr="00182D8C">
        <w:rPr>
          <w:rFonts w:ascii="Times New Roman" w:hAnsi="Times New Roman" w:cs="Times New Roman"/>
          <w:sz w:val="24"/>
          <w:szCs w:val="24"/>
          <w:lang w:val="uk-UA"/>
        </w:rPr>
        <w:t>8</w:t>
      </w:r>
      <w:r w:rsidRPr="00182D8C">
        <w:rPr>
          <w:rFonts w:ascii="Times New Roman" w:hAnsi="Times New Roman" w:cs="Times New Roman"/>
          <w:sz w:val="24"/>
          <w:szCs w:val="24"/>
        </w:rPr>
        <w:t xml:space="preserve"> р. з </w:t>
      </w:r>
      <w:proofErr w:type="gramStart"/>
      <w:r w:rsidRPr="00182D8C">
        <w:rPr>
          <w:rFonts w:ascii="Times New Roman" w:hAnsi="Times New Roman" w:cs="Times New Roman"/>
          <w:sz w:val="24"/>
          <w:szCs w:val="24"/>
        </w:rPr>
        <w:t>ТОВ</w:t>
      </w:r>
      <w:proofErr w:type="gram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Софарма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Україна</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надання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безв</w:t>
      </w:r>
      <w:proofErr w:type="spellEnd"/>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дсоткової</w:t>
      </w:r>
      <w:proofErr w:type="spellEnd"/>
      <w:r w:rsidRPr="00182D8C">
        <w:rPr>
          <w:rFonts w:ascii="Times New Roman" w:hAnsi="Times New Roman" w:cs="Times New Roman"/>
          <w:sz w:val="24"/>
          <w:szCs w:val="24"/>
        </w:rPr>
        <w:t xml:space="preserve"> ф</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нансової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допомоги</w:t>
      </w:r>
      <w:proofErr w:type="spellEnd"/>
      <w:r w:rsidRPr="00182D8C">
        <w:rPr>
          <w:rFonts w:ascii="Times New Roman" w:hAnsi="Times New Roman" w:cs="Times New Roman"/>
          <w:sz w:val="24"/>
          <w:szCs w:val="24"/>
        </w:rPr>
        <w:t xml:space="preserve"> в </w:t>
      </w:r>
      <w:proofErr w:type="spellStart"/>
      <w:r w:rsidRPr="00182D8C">
        <w:rPr>
          <w:rFonts w:ascii="Times New Roman" w:hAnsi="Times New Roman" w:cs="Times New Roman"/>
          <w:sz w:val="24"/>
          <w:szCs w:val="24"/>
        </w:rPr>
        <w:t>сум</w:t>
      </w:r>
      <w:proofErr w:type="spellEnd"/>
      <w:r w:rsidRPr="00182D8C">
        <w:rPr>
          <w:rFonts w:ascii="Times New Roman" w:hAnsi="Times New Roman" w:cs="Times New Roman"/>
          <w:sz w:val="24"/>
          <w:szCs w:val="24"/>
          <w:lang w:val="en-US"/>
        </w:rPr>
        <w:t>i</w:t>
      </w:r>
      <w:r w:rsidR="00B76DED" w:rsidRPr="00182D8C">
        <w:rPr>
          <w:rFonts w:ascii="Times New Roman" w:hAnsi="Times New Roman" w:cs="Times New Roman"/>
          <w:sz w:val="24"/>
          <w:szCs w:val="24"/>
        </w:rPr>
        <w:t xml:space="preserve"> </w:t>
      </w:r>
      <w:r w:rsidRPr="00182D8C">
        <w:rPr>
          <w:rFonts w:ascii="Times New Roman" w:hAnsi="Times New Roman" w:cs="Times New Roman"/>
          <w:sz w:val="24"/>
          <w:szCs w:val="24"/>
        </w:rPr>
        <w:t xml:space="preserve">2 000 тис. грн., </w:t>
      </w:r>
      <w:proofErr w:type="spellStart"/>
      <w:r w:rsidRPr="00182D8C">
        <w:rPr>
          <w:rFonts w:ascii="Times New Roman" w:hAnsi="Times New Roman" w:cs="Times New Roman"/>
          <w:sz w:val="24"/>
          <w:szCs w:val="24"/>
        </w:rPr>
        <w:t>зг</w:t>
      </w:r>
      <w:proofErr w:type="spellEnd"/>
      <w:r w:rsidRPr="00182D8C">
        <w:rPr>
          <w:rFonts w:ascii="Times New Roman" w:hAnsi="Times New Roman" w:cs="Times New Roman"/>
          <w:sz w:val="24"/>
          <w:szCs w:val="24"/>
          <w:lang w:val="en-US"/>
        </w:rPr>
        <w:t>i</w:t>
      </w:r>
      <w:r w:rsidRPr="00182D8C">
        <w:rPr>
          <w:rFonts w:ascii="Times New Roman" w:hAnsi="Times New Roman" w:cs="Times New Roman"/>
          <w:sz w:val="24"/>
          <w:szCs w:val="24"/>
        </w:rPr>
        <w:t>дно д</w:t>
      </w:r>
      <w:r w:rsidRPr="00182D8C">
        <w:rPr>
          <w:rFonts w:ascii="Times New Roman" w:hAnsi="Times New Roman" w:cs="Times New Roman"/>
          <w:sz w:val="24"/>
          <w:szCs w:val="24"/>
          <w:lang w:val="en-US"/>
        </w:rPr>
        <w:t>i</w:t>
      </w:r>
      <w:proofErr w:type="spellStart"/>
      <w:r w:rsidRPr="00182D8C">
        <w:rPr>
          <w:rFonts w:ascii="Times New Roman" w:hAnsi="Times New Roman" w:cs="Times New Roman"/>
          <w:sz w:val="24"/>
          <w:szCs w:val="24"/>
        </w:rPr>
        <w:t>ючої</w:t>
      </w:r>
      <w:proofErr w:type="spellEnd"/>
      <w:r w:rsidRPr="00182D8C">
        <w:rPr>
          <w:rFonts w:ascii="Times New Roman" w:hAnsi="Times New Roman" w:cs="Times New Roman"/>
          <w:sz w:val="24"/>
          <w:szCs w:val="24"/>
        </w:rPr>
        <w:t xml:space="preserve"> угоди. </w:t>
      </w:r>
      <w:proofErr w:type="spellStart"/>
      <w:r w:rsidRPr="00182D8C">
        <w:rPr>
          <w:rFonts w:ascii="Times New Roman" w:hAnsi="Times New Roman" w:cs="Times New Roman"/>
          <w:sz w:val="24"/>
          <w:szCs w:val="24"/>
        </w:rPr>
        <w:t>Витрати</w:t>
      </w:r>
      <w:proofErr w:type="spell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матер</w:t>
      </w:r>
      <w:proofErr w:type="gramStart"/>
      <w:r w:rsidRPr="00182D8C">
        <w:rPr>
          <w:rFonts w:ascii="Times New Roman" w:hAnsi="Times New Roman" w:cs="Times New Roman"/>
          <w:sz w:val="24"/>
          <w:szCs w:val="24"/>
        </w:rPr>
        <w:t>i</w:t>
      </w:r>
      <w:proofErr w:type="gramEnd"/>
      <w:r w:rsidRPr="00182D8C">
        <w:rPr>
          <w:rFonts w:ascii="Times New Roman" w:hAnsi="Times New Roman" w:cs="Times New Roman"/>
          <w:sz w:val="24"/>
          <w:szCs w:val="24"/>
        </w:rPr>
        <w:t>алiв</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робiт</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послуг</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вiд</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пов'язаних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сторiн</w:t>
      </w:r>
      <w:proofErr w:type="spellEnd"/>
      <w:r w:rsidRPr="00182D8C">
        <w:rPr>
          <w:rFonts w:ascii="Times New Roman" w:hAnsi="Times New Roman" w:cs="Times New Roman"/>
          <w:sz w:val="24"/>
          <w:szCs w:val="24"/>
        </w:rPr>
        <w:t xml:space="preserve"> включали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сировини</w:t>
      </w:r>
      <w:proofErr w:type="spellEnd"/>
      <w:r w:rsidRPr="00182D8C">
        <w:rPr>
          <w:rFonts w:ascii="Times New Roman" w:hAnsi="Times New Roman" w:cs="Times New Roman"/>
          <w:sz w:val="24"/>
          <w:szCs w:val="24"/>
        </w:rPr>
        <w:t xml:space="preserve"> та </w:t>
      </w:r>
      <w:proofErr w:type="spellStart"/>
      <w:r w:rsidRPr="00182D8C">
        <w:rPr>
          <w:rFonts w:ascii="Times New Roman" w:hAnsi="Times New Roman" w:cs="Times New Roman"/>
          <w:sz w:val="24"/>
          <w:szCs w:val="24"/>
        </w:rPr>
        <w:t>матерiалiв</w:t>
      </w:r>
      <w:proofErr w:type="spellEnd"/>
      <w:r w:rsidRPr="00182D8C">
        <w:rPr>
          <w:rFonts w:ascii="Times New Roman" w:hAnsi="Times New Roman" w:cs="Times New Roman"/>
          <w:sz w:val="24"/>
          <w:szCs w:val="24"/>
        </w:rPr>
        <w:t xml:space="preserve"> у </w:t>
      </w:r>
      <w:proofErr w:type="spellStart"/>
      <w:r w:rsidRPr="00182D8C">
        <w:rPr>
          <w:rFonts w:ascii="Times New Roman" w:hAnsi="Times New Roman" w:cs="Times New Roman"/>
          <w:sz w:val="24"/>
          <w:szCs w:val="24"/>
        </w:rPr>
        <w:t>формi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in-bulk</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придбання</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послуг</w:t>
      </w:r>
      <w:proofErr w:type="spellEnd"/>
      <w:r w:rsidRPr="00182D8C">
        <w:rPr>
          <w:rFonts w:ascii="Times New Roman" w:hAnsi="Times New Roman" w:cs="Times New Roman"/>
          <w:sz w:val="24"/>
          <w:szCs w:val="24"/>
        </w:rPr>
        <w:t xml:space="preserve"> - включали </w:t>
      </w:r>
      <w:proofErr w:type="spellStart"/>
      <w:r w:rsidRPr="00182D8C">
        <w:rPr>
          <w:rFonts w:ascii="Times New Roman" w:hAnsi="Times New Roman" w:cs="Times New Roman"/>
          <w:sz w:val="24"/>
          <w:szCs w:val="24"/>
        </w:rPr>
        <w:t>маркетинговi</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послуги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Вс</w:t>
      </w:r>
      <w:proofErr w:type="gramStart"/>
      <w:r w:rsidRPr="00182D8C">
        <w:rPr>
          <w:rFonts w:ascii="Times New Roman" w:hAnsi="Times New Roman" w:cs="Times New Roman"/>
          <w:sz w:val="24"/>
          <w:szCs w:val="24"/>
        </w:rPr>
        <w:t>i</w:t>
      </w:r>
      <w:proofErr w:type="spellEnd"/>
      <w:proofErr w:type="gram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операцiї</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мiж</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пов'язаних</w:t>
      </w:r>
      <w:proofErr w:type="spellEnd"/>
      <w:r w:rsidRPr="00182D8C">
        <w:rPr>
          <w:rFonts w:ascii="Times New Roman" w:hAnsi="Times New Roman" w:cs="Times New Roman"/>
          <w:sz w:val="24"/>
          <w:szCs w:val="24"/>
        </w:rPr>
        <w:t xml:space="preserve"> сторонами </w:t>
      </w:r>
      <w:proofErr w:type="spellStart"/>
      <w:r w:rsidRPr="00182D8C">
        <w:rPr>
          <w:rFonts w:ascii="Times New Roman" w:hAnsi="Times New Roman" w:cs="Times New Roman"/>
          <w:sz w:val="24"/>
          <w:szCs w:val="24"/>
        </w:rPr>
        <w:t>були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проведенi</w:t>
      </w:r>
      <w:proofErr w:type="spellEnd"/>
      <w:r w:rsidRPr="00182D8C">
        <w:rPr>
          <w:rFonts w:ascii="Times New Roman" w:hAnsi="Times New Roman" w:cs="Times New Roman"/>
          <w:sz w:val="24"/>
          <w:szCs w:val="24"/>
        </w:rPr>
        <w:t xml:space="preserve"> на </w:t>
      </w:r>
      <w:proofErr w:type="spellStart"/>
      <w:r w:rsidRPr="00182D8C">
        <w:rPr>
          <w:rFonts w:ascii="Times New Roman" w:hAnsi="Times New Roman" w:cs="Times New Roman"/>
          <w:sz w:val="24"/>
          <w:szCs w:val="24"/>
        </w:rPr>
        <w:t>звичайних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комерцiйних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умовах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умови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зазначених</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правочинiв</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вiдповiдають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звичайним</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ринковим</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умовам</w:t>
      </w:r>
      <w:proofErr w:type="spellEnd"/>
      <w:r w:rsidRPr="00182D8C">
        <w:rPr>
          <w:rFonts w:ascii="Times New Roman" w:hAnsi="Times New Roman" w:cs="Times New Roman"/>
          <w:sz w:val="24"/>
          <w:szCs w:val="24"/>
        </w:rPr>
        <w:t xml:space="preserve"> та не </w:t>
      </w:r>
      <w:proofErr w:type="spellStart"/>
      <w:r w:rsidRPr="00182D8C">
        <w:rPr>
          <w:rFonts w:ascii="Times New Roman" w:hAnsi="Times New Roman" w:cs="Times New Roman"/>
          <w:sz w:val="24"/>
          <w:szCs w:val="24"/>
        </w:rPr>
        <w:t>порушують</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iнтереси</w:t>
      </w:r>
      <w:proofErr w:type="spellEnd"/>
      <w:r w:rsidRPr="00182D8C">
        <w:rPr>
          <w:rFonts w:ascii="Times New Roman" w:hAnsi="Times New Roman" w:cs="Times New Roman"/>
          <w:sz w:val="24"/>
          <w:szCs w:val="24"/>
        </w:rPr>
        <w:t xml:space="preserve"> </w:t>
      </w:r>
      <w:proofErr w:type="spellStart"/>
      <w:r w:rsidRPr="00182D8C">
        <w:rPr>
          <w:rFonts w:ascii="Times New Roman" w:hAnsi="Times New Roman" w:cs="Times New Roman"/>
          <w:sz w:val="24"/>
          <w:szCs w:val="24"/>
        </w:rPr>
        <w:t>Товариства</w:t>
      </w:r>
      <w:proofErr w:type="spellEnd"/>
      <w:r w:rsidRPr="00182D8C">
        <w:rPr>
          <w:rFonts w:ascii="Times New Roman" w:hAnsi="Times New Roman" w:cs="Times New Roman"/>
          <w:sz w:val="24"/>
          <w:szCs w:val="24"/>
        </w:rPr>
        <w:t xml:space="preserve">). </w:t>
      </w:r>
    </w:p>
    <w:p w:rsidR="00E26AFD" w:rsidRPr="00182D8C" w:rsidRDefault="00E26AFD" w:rsidP="00182D8C">
      <w:pPr>
        <w:autoSpaceDE w:val="0"/>
        <w:autoSpaceDN w:val="0"/>
        <w:ind w:firstLine="709"/>
        <w:rPr>
          <w:rFonts w:ascii="Times New Roman" w:hAnsi="Times New Roman" w:cs="Times New Roman"/>
          <w:b/>
          <w:bCs/>
          <w:sz w:val="24"/>
          <w:szCs w:val="24"/>
          <w:lang w:val="uk-UA"/>
        </w:rPr>
      </w:pPr>
    </w:p>
    <w:p w:rsidR="005D0D8F" w:rsidRDefault="005D0D8F" w:rsidP="00D81070">
      <w:pPr>
        <w:autoSpaceDE w:val="0"/>
        <w:autoSpaceDN w:val="0"/>
        <w:rPr>
          <w:rFonts w:ascii="Times New Roman" w:eastAsia="Times New Roman" w:hAnsi="Times New Roman" w:cs="Times New Roman"/>
          <w:b/>
          <w:bCs/>
          <w:sz w:val="28"/>
          <w:szCs w:val="28"/>
          <w:lang w:val="uk-UA" w:eastAsia="uk-UA"/>
        </w:rPr>
        <w:sectPr w:rsidR="005D0D8F" w:rsidSect="00453590">
          <w:pgSz w:w="11906" w:h="16838"/>
          <w:pgMar w:top="1134" w:right="1418" w:bottom="1134" w:left="1474" w:header="709" w:footer="709" w:gutter="0"/>
          <w:cols w:space="708"/>
          <w:docGrid w:linePitch="360"/>
        </w:sectPr>
      </w:pPr>
    </w:p>
    <w:p w:rsidR="00E26AFD" w:rsidRPr="00E13E09" w:rsidRDefault="00E13E09" w:rsidP="00D81070">
      <w:pPr>
        <w:autoSpaceDE w:val="0"/>
        <w:autoSpaceDN w:val="0"/>
        <w:rPr>
          <w:rFonts w:ascii="Times New Roman" w:hAnsi="Times New Roman" w:cs="Times New Roman"/>
          <w:b/>
          <w:bCs/>
          <w:sz w:val="28"/>
          <w:szCs w:val="28"/>
          <w:lang w:val="uk-UA"/>
        </w:rPr>
      </w:pPr>
      <w:r w:rsidRPr="00E13E09">
        <w:rPr>
          <w:rFonts w:ascii="Times New Roman" w:eastAsia="Times New Roman" w:hAnsi="Times New Roman" w:cs="Times New Roman"/>
          <w:b/>
          <w:bCs/>
          <w:sz w:val="28"/>
          <w:szCs w:val="28"/>
          <w:lang w:val="uk-UA" w:eastAsia="uk-UA"/>
        </w:rPr>
        <w:lastRenderedPageBreak/>
        <w:t>1.</w:t>
      </w:r>
      <w:r w:rsidR="00226A22">
        <w:rPr>
          <w:rFonts w:ascii="Times New Roman" w:eastAsia="Times New Roman" w:hAnsi="Times New Roman" w:cs="Times New Roman"/>
          <w:b/>
          <w:bCs/>
          <w:sz w:val="28"/>
          <w:szCs w:val="28"/>
          <w:lang w:val="uk-UA" w:eastAsia="uk-UA"/>
        </w:rPr>
        <w:t>6</w:t>
      </w:r>
      <w:r w:rsidRPr="00E13E09">
        <w:rPr>
          <w:rFonts w:ascii="Times New Roman" w:eastAsia="Times New Roman" w:hAnsi="Times New Roman" w:cs="Times New Roman"/>
          <w:b/>
          <w:bCs/>
          <w:sz w:val="28"/>
          <w:szCs w:val="28"/>
          <w:lang w:val="uk-UA" w:eastAsia="uk-UA"/>
        </w:rPr>
        <w:t>.Відомості про цінні папери емітента</w:t>
      </w:r>
    </w:p>
    <w:p w:rsidR="00D81070" w:rsidRPr="00226A22" w:rsidRDefault="00226A22" w:rsidP="00226A22">
      <w:pPr>
        <w:autoSpaceDE w:val="0"/>
        <w:autoSpaceDN w:val="0"/>
        <w:rPr>
          <w:rFonts w:ascii="Times New Roman" w:hAnsi="Times New Roman" w:cs="Times New Roman"/>
          <w:bCs/>
          <w:sz w:val="24"/>
          <w:szCs w:val="24"/>
          <w:lang w:val="uk-UA"/>
        </w:rPr>
      </w:pPr>
      <w:r w:rsidRPr="003E4233">
        <w:rPr>
          <w:rFonts w:ascii="Times New Roman" w:hAnsi="Times New Roman" w:cs="Times New Roman"/>
          <w:bCs/>
          <w:sz w:val="24"/>
          <w:szCs w:val="24"/>
          <w:lang w:val="uk-UA"/>
        </w:rPr>
        <w:t xml:space="preserve">   1)</w:t>
      </w:r>
      <w:r w:rsidR="00D81070" w:rsidRPr="00226A22">
        <w:rPr>
          <w:rFonts w:ascii="Times New Roman" w:hAnsi="Times New Roman" w:cs="Times New Roman"/>
          <w:bCs/>
          <w:sz w:val="24"/>
          <w:szCs w:val="24"/>
          <w:lang w:val="uk-UA"/>
        </w:rPr>
        <w:t xml:space="preserve"> </w:t>
      </w:r>
      <w:r w:rsidR="00453590" w:rsidRPr="00226A22">
        <w:rPr>
          <w:rFonts w:ascii="Times New Roman" w:hAnsi="Times New Roman" w:cs="Times New Roman"/>
          <w:bCs/>
          <w:sz w:val="24"/>
          <w:szCs w:val="24"/>
          <w:lang w:val="uk-UA"/>
        </w:rPr>
        <w:t>і</w:t>
      </w:r>
      <w:r w:rsidR="00D81070" w:rsidRPr="00226A22">
        <w:rPr>
          <w:rFonts w:ascii="Times New Roman" w:hAnsi="Times New Roman" w:cs="Times New Roman"/>
          <w:bCs/>
          <w:sz w:val="24"/>
          <w:szCs w:val="24"/>
          <w:lang w:val="uk-UA"/>
        </w:rPr>
        <w:t>нформація про випуски акцій</w:t>
      </w:r>
    </w:p>
    <w:tbl>
      <w:tblPr>
        <w:tblW w:w="14317" w:type="dxa"/>
        <w:tblInd w:w="-34" w:type="dxa"/>
        <w:tblLayout w:type="fixed"/>
        <w:tblCellMar>
          <w:left w:w="0" w:type="dxa"/>
          <w:right w:w="0" w:type="dxa"/>
        </w:tblCellMar>
        <w:tblLook w:val="04A0" w:firstRow="1" w:lastRow="0" w:firstColumn="1" w:lastColumn="0" w:noHBand="0" w:noVBand="1"/>
      </w:tblPr>
      <w:tblGrid>
        <w:gridCol w:w="1560"/>
        <w:gridCol w:w="1134"/>
        <w:gridCol w:w="1276"/>
        <w:gridCol w:w="1701"/>
        <w:gridCol w:w="992"/>
        <w:gridCol w:w="1417"/>
        <w:gridCol w:w="1418"/>
        <w:gridCol w:w="1701"/>
        <w:gridCol w:w="1795"/>
        <w:gridCol w:w="1323"/>
      </w:tblGrid>
      <w:tr w:rsidR="005D0D8F" w:rsidRPr="00932CDC" w:rsidTr="000C1665">
        <w:trPr>
          <w:trHeight w:val="200"/>
        </w:trPr>
        <w:tc>
          <w:tcPr>
            <w:tcW w:w="15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Дата  реєстрації випуску</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Номер свідоцтва про реєстрацію випуску</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Найменування органу, що зареєстрував випуск</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Міжнародний ідентифікаційний номер</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Тип цінного папера</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Форма існування та форма випуску</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Номінальна вартість (</w:t>
            </w:r>
            <w:proofErr w:type="spellStart"/>
            <w:r w:rsidRPr="005D0D8F">
              <w:rPr>
                <w:rFonts w:ascii="Times New Roman" w:hAnsi="Times New Roman" w:cs="Times New Roman"/>
                <w:bCs/>
                <w:lang w:val="uk-UA"/>
              </w:rPr>
              <w:t>грн</w:t>
            </w:r>
            <w:proofErr w:type="spellEnd"/>
            <w:r w:rsidRPr="005D0D8F">
              <w:rPr>
                <w:rFonts w:ascii="Times New Roman" w:hAnsi="Times New Roman" w:cs="Times New Roman"/>
                <w:bCs/>
                <w:lang w:val="uk-UA"/>
              </w:rPr>
              <w:t>)</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Кількість акцій (шт.)</w:t>
            </w:r>
          </w:p>
        </w:tc>
        <w:tc>
          <w:tcPr>
            <w:tcW w:w="1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Загальна номінальна вартість (</w:t>
            </w:r>
            <w:proofErr w:type="spellStart"/>
            <w:r w:rsidRPr="005D0D8F">
              <w:rPr>
                <w:rFonts w:ascii="Times New Roman" w:hAnsi="Times New Roman" w:cs="Times New Roman"/>
                <w:bCs/>
                <w:lang w:val="uk-UA"/>
              </w:rPr>
              <w:t>грн</w:t>
            </w:r>
            <w:proofErr w:type="spellEnd"/>
            <w:r w:rsidRPr="005D0D8F">
              <w:rPr>
                <w:rFonts w:ascii="Times New Roman" w:hAnsi="Times New Roman" w:cs="Times New Roman"/>
                <w:bCs/>
                <w:lang w:val="uk-UA"/>
              </w:rPr>
              <w:t>)</w:t>
            </w:r>
          </w:p>
        </w:tc>
        <w:tc>
          <w:tcPr>
            <w:tcW w:w="132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bCs/>
                <w:lang w:val="uk-UA"/>
              </w:rPr>
            </w:pPr>
            <w:r w:rsidRPr="005D0D8F">
              <w:rPr>
                <w:rFonts w:ascii="Times New Roman" w:hAnsi="Times New Roman" w:cs="Times New Roman"/>
                <w:bCs/>
                <w:lang w:val="uk-UA"/>
              </w:rPr>
              <w:t>Частка у статутному капіталі (у відсотках)</w:t>
            </w:r>
          </w:p>
        </w:tc>
      </w:tr>
      <w:tr w:rsidR="005D0D8F" w:rsidRPr="00932CDC" w:rsidTr="000C1665">
        <w:trPr>
          <w:trHeight w:val="200"/>
        </w:trPr>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1</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2</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4</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5</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7</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8</w:t>
            </w:r>
          </w:p>
        </w:tc>
        <w:tc>
          <w:tcPr>
            <w:tcW w:w="1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9</w:t>
            </w:r>
          </w:p>
        </w:tc>
        <w:tc>
          <w:tcPr>
            <w:tcW w:w="13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10</w:t>
            </w:r>
          </w:p>
        </w:tc>
      </w:tr>
      <w:tr w:rsidR="005D0D8F" w:rsidRPr="00932CDC" w:rsidTr="000C1665">
        <w:trPr>
          <w:trHeight w:val="200"/>
        </w:trPr>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81070" w:rsidRPr="005D0D8F" w:rsidRDefault="00E26AFD" w:rsidP="00E26AFD">
            <w:pPr>
              <w:autoSpaceDE w:val="0"/>
              <w:autoSpaceDN w:val="0"/>
              <w:rPr>
                <w:rFonts w:ascii="Times New Roman" w:hAnsi="Times New Roman" w:cs="Times New Roman"/>
                <w:lang w:val="uk-UA"/>
              </w:rPr>
            </w:pPr>
            <w:r w:rsidRPr="005D0D8F">
              <w:rPr>
                <w:rFonts w:ascii="Times New Roman" w:hAnsi="Times New Roman" w:cs="Times New Roman"/>
                <w:lang w:val="uk-UA"/>
              </w:rPr>
              <w:t> 24.05.</w:t>
            </w:r>
            <w:r w:rsidR="00D81070" w:rsidRPr="005D0D8F">
              <w:rPr>
                <w:rFonts w:ascii="Times New Roman" w:hAnsi="Times New Roman" w:cs="Times New Roman"/>
                <w:lang w:val="uk-UA"/>
              </w:rPr>
              <w:t>2011 р</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270/1/11</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 xml:space="preserve">Державна комiсiя з </w:t>
            </w:r>
            <w:r w:rsidR="00D916B0" w:rsidRPr="005D0D8F">
              <w:rPr>
                <w:rFonts w:ascii="Times New Roman" w:hAnsi="Times New Roman" w:cs="Times New Roman"/>
                <w:lang w:val="uk-UA"/>
              </w:rPr>
              <w:t>цінних</w:t>
            </w:r>
            <w:r w:rsidRPr="005D0D8F">
              <w:rPr>
                <w:rFonts w:ascii="Times New Roman" w:hAnsi="Times New Roman" w:cs="Times New Roman"/>
                <w:lang w:val="uk-UA"/>
              </w:rPr>
              <w:t xml:space="preserve"> </w:t>
            </w:r>
            <w:r w:rsidR="00D916B0" w:rsidRPr="005D0D8F">
              <w:rPr>
                <w:rFonts w:ascii="Times New Roman" w:hAnsi="Times New Roman" w:cs="Times New Roman"/>
                <w:lang w:val="uk-UA"/>
              </w:rPr>
              <w:t>паперів</w:t>
            </w:r>
            <w:r w:rsidRPr="005D0D8F">
              <w:rPr>
                <w:rFonts w:ascii="Times New Roman" w:hAnsi="Times New Roman" w:cs="Times New Roman"/>
                <w:lang w:val="uk-UA"/>
              </w:rPr>
              <w:t xml:space="preserve"> та фондового ринку</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UA4000120638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 xml:space="preserve">Акція проста </w:t>
            </w:r>
            <w:r w:rsidR="00D916B0" w:rsidRPr="005D0D8F">
              <w:rPr>
                <w:rFonts w:ascii="Times New Roman" w:hAnsi="Times New Roman" w:cs="Times New Roman"/>
                <w:lang w:val="uk-UA"/>
              </w:rPr>
              <w:t>без документарна</w:t>
            </w:r>
            <w:r w:rsidRPr="005D0D8F">
              <w:rPr>
                <w:rFonts w:ascii="Times New Roman" w:hAnsi="Times New Roman" w:cs="Times New Roman"/>
                <w:lang w:val="uk-UA"/>
              </w:rPr>
              <w:t xml:space="preserve"> іменна</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Бездокументарні іменні</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0,05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219 841 115</w:t>
            </w:r>
          </w:p>
        </w:tc>
        <w:tc>
          <w:tcPr>
            <w:tcW w:w="1795"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10 992 055,75</w:t>
            </w:r>
          </w:p>
        </w:tc>
        <w:tc>
          <w:tcPr>
            <w:tcW w:w="1323" w:type="dxa"/>
            <w:tcBorders>
              <w:top w:val="nil"/>
              <w:left w:val="nil"/>
              <w:bottom w:val="single" w:sz="8" w:space="0" w:color="auto"/>
              <w:right w:val="single" w:sz="8" w:space="0" w:color="auto"/>
            </w:tcBorders>
            <w:tcMar>
              <w:top w:w="0" w:type="dxa"/>
              <w:left w:w="108" w:type="dxa"/>
              <w:bottom w:w="0" w:type="dxa"/>
              <w:right w:w="108" w:type="dxa"/>
            </w:tcMar>
            <w:hideMark/>
          </w:tcPr>
          <w:p w:rsidR="00D81070" w:rsidRPr="005D0D8F" w:rsidRDefault="00D81070">
            <w:pPr>
              <w:autoSpaceDE w:val="0"/>
              <w:autoSpaceDN w:val="0"/>
              <w:jc w:val="center"/>
              <w:rPr>
                <w:rFonts w:ascii="Times New Roman" w:hAnsi="Times New Roman" w:cs="Times New Roman"/>
                <w:lang w:val="uk-UA"/>
              </w:rPr>
            </w:pPr>
            <w:r w:rsidRPr="005D0D8F">
              <w:rPr>
                <w:rFonts w:ascii="Times New Roman" w:hAnsi="Times New Roman" w:cs="Times New Roman"/>
                <w:lang w:val="uk-UA"/>
              </w:rPr>
              <w:t>100</w:t>
            </w:r>
          </w:p>
        </w:tc>
      </w:tr>
      <w:tr w:rsidR="00E26AFD" w:rsidRPr="0056668A" w:rsidTr="005D0D8F">
        <w:trPr>
          <w:trHeight w:val="200"/>
        </w:trPr>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81070" w:rsidRPr="00E168C1" w:rsidRDefault="00D81070">
            <w:pPr>
              <w:autoSpaceDE w:val="0"/>
              <w:autoSpaceDN w:val="0"/>
              <w:rPr>
                <w:rFonts w:ascii="Times New Roman" w:hAnsi="Times New Roman" w:cs="Times New Roman"/>
                <w:lang w:val="uk-UA"/>
              </w:rPr>
            </w:pPr>
            <w:r w:rsidRPr="00E168C1">
              <w:rPr>
                <w:rFonts w:ascii="Times New Roman" w:hAnsi="Times New Roman" w:cs="Times New Roman"/>
                <w:lang w:val="uk-UA"/>
              </w:rPr>
              <w:t>Опис</w:t>
            </w:r>
          </w:p>
        </w:tc>
        <w:tc>
          <w:tcPr>
            <w:tcW w:w="12757" w:type="dxa"/>
            <w:gridSpan w:val="9"/>
            <w:tcBorders>
              <w:top w:val="nil"/>
              <w:left w:val="nil"/>
              <w:bottom w:val="single" w:sz="8" w:space="0" w:color="auto"/>
              <w:right w:val="single" w:sz="8" w:space="0" w:color="auto"/>
            </w:tcBorders>
            <w:tcMar>
              <w:top w:w="0" w:type="dxa"/>
              <w:left w:w="108" w:type="dxa"/>
              <w:bottom w:w="0" w:type="dxa"/>
              <w:right w:w="108" w:type="dxa"/>
            </w:tcMar>
            <w:vAlign w:val="center"/>
            <w:hideMark/>
          </w:tcPr>
          <w:p w:rsidR="00D81070" w:rsidRPr="00226A22" w:rsidRDefault="00D916B0">
            <w:pPr>
              <w:autoSpaceDE w:val="0"/>
              <w:autoSpaceDN w:val="0"/>
              <w:jc w:val="both"/>
              <w:rPr>
                <w:rFonts w:ascii="Times New Roman" w:hAnsi="Times New Roman" w:cs="Times New Roman"/>
                <w:lang w:val="uk-UA"/>
              </w:rPr>
            </w:pPr>
            <w:r w:rsidRPr="00226A22">
              <w:rPr>
                <w:rFonts w:ascii="Times New Roman" w:hAnsi="Times New Roman" w:cs="Times New Roman"/>
                <w:lang w:val="uk-UA"/>
              </w:rPr>
              <w:t>Акції</w:t>
            </w:r>
            <w:r w:rsidR="00D81070" w:rsidRPr="00226A22">
              <w:rPr>
                <w:rFonts w:ascii="Times New Roman" w:hAnsi="Times New Roman" w:cs="Times New Roman"/>
                <w:lang w:val="uk-UA"/>
              </w:rPr>
              <w:t xml:space="preserve"> розповсюджено шляхом </w:t>
            </w:r>
            <w:r w:rsidRPr="00226A22">
              <w:rPr>
                <w:rFonts w:ascii="Times New Roman" w:hAnsi="Times New Roman" w:cs="Times New Roman"/>
                <w:lang w:val="uk-UA"/>
              </w:rPr>
              <w:t>відкритої</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підписки</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Емітент</w:t>
            </w:r>
            <w:r w:rsidR="00D81070" w:rsidRPr="00226A22">
              <w:rPr>
                <w:rFonts w:ascii="Times New Roman" w:hAnsi="Times New Roman" w:cs="Times New Roman"/>
                <w:lang w:val="uk-UA"/>
              </w:rPr>
              <w:t xml:space="preserve"> не </w:t>
            </w:r>
            <w:r w:rsidRPr="00226A22">
              <w:rPr>
                <w:rFonts w:ascii="Times New Roman" w:hAnsi="Times New Roman" w:cs="Times New Roman"/>
                <w:lang w:val="uk-UA"/>
              </w:rPr>
              <w:t>володіє</w:t>
            </w:r>
            <w:r w:rsidR="00D81070" w:rsidRPr="00226A22">
              <w:rPr>
                <w:rFonts w:ascii="Times New Roman" w:hAnsi="Times New Roman" w:cs="Times New Roman"/>
                <w:lang w:val="uk-UA"/>
              </w:rPr>
              <w:t xml:space="preserve"> iнформацiєю щодо ринкової </w:t>
            </w:r>
            <w:r w:rsidRPr="00226A22">
              <w:rPr>
                <w:rFonts w:ascii="Times New Roman" w:hAnsi="Times New Roman" w:cs="Times New Roman"/>
                <w:lang w:val="uk-UA"/>
              </w:rPr>
              <w:t>вартості</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акцій</w:t>
            </w:r>
            <w:r w:rsidR="00D81070" w:rsidRPr="00226A22">
              <w:rPr>
                <w:rFonts w:ascii="Times New Roman" w:hAnsi="Times New Roman" w:cs="Times New Roman"/>
                <w:lang w:val="uk-UA"/>
              </w:rPr>
              <w:t xml:space="preserve"> на </w:t>
            </w:r>
            <w:r w:rsidRPr="00226A22">
              <w:rPr>
                <w:rFonts w:ascii="Times New Roman" w:hAnsi="Times New Roman" w:cs="Times New Roman"/>
                <w:lang w:val="uk-UA"/>
              </w:rPr>
              <w:t>біржах</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позабіржових</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торгівельних</w:t>
            </w:r>
            <w:r w:rsidR="00D81070" w:rsidRPr="00226A22">
              <w:rPr>
                <w:rFonts w:ascii="Times New Roman" w:hAnsi="Times New Roman" w:cs="Times New Roman"/>
                <w:lang w:val="uk-UA"/>
              </w:rPr>
              <w:t xml:space="preserve"> системах та </w:t>
            </w:r>
            <w:r w:rsidRPr="00226A22">
              <w:rPr>
                <w:rFonts w:ascii="Times New Roman" w:hAnsi="Times New Roman" w:cs="Times New Roman"/>
                <w:lang w:val="uk-UA"/>
              </w:rPr>
              <w:t>позабіржовому</w:t>
            </w:r>
            <w:r w:rsidR="00D81070" w:rsidRPr="00226A22">
              <w:rPr>
                <w:rFonts w:ascii="Times New Roman" w:hAnsi="Times New Roman" w:cs="Times New Roman"/>
                <w:lang w:val="uk-UA"/>
              </w:rPr>
              <w:t xml:space="preserve"> ринку України чи </w:t>
            </w:r>
            <w:r w:rsidRPr="00226A22">
              <w:rPr>
                <w:rFonts w:ascii="Times New Roman" w:hAnsi="Times New Roman" w:cs="Times New Roman"/>
                <w:lang w:val="uk-UA"/>
              </w:rPr>
              <w:t>інших</w:t>
            </w:r>
            <w:r w:rsidR="00D81070" w:rsidRPr="00226A22">
              <w:rPr>
                <w:rFonts w:ascii="Times New Roman" w:hAnsi="Times New Roman" w:cs="Times New Roman"/>
                <w:lang w:val="uk-UA"/>
              </w:rPr>
              <w:t xml:space="preserve"> країн. </w:t>
            </w:r>
            <w:r w:rsidRPr="00226A22">
              <w:rPr>
                <w:rFonts w:ascii="Times New Roman" w:hAnsi="Times New Roman" w:cs="Times New Roman"/>
                <w:lang w:val="uk-UA"/>
              </w:rPr>
              <w:t>Емітент</w:t>
            </w:r>
            <w:r w:rsidR="00D81070" w:rsidRPr="00226A22">
              <w:rPr>
                <w:rFonts w:ascii="Times New Roman" w:hAnsi="Times New Roman" w:cs="Times New Roman"/>
                <w:lang w:val="uk-UA"/>
              </w:rPr>
              <w:t xml:space="preserve"> не </w:t>
            </w:r>
            <w:r w:rsidRPr="00226A22">
              <w:rPr>
                <w:rFonts w:ascii="Times New Roman" w:hAnsi="Times New Roman" w:cs="Times New Roman"/>
                <w:lang w:val="uk-UA"/>
              </w:rPr>
              <w:t>здійснював</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заходів</w:t>
            </w:r>
            <w:r w:rsidR="00D81070" w:rsidRPr="00226A22">
              <w:rPr>
                <w:rFonts w:ascii="Times New Roman" w:hAnsi="Times New Roman" w:cs="Times New Roman"/>
                <w:lang w:val="uk-UA"/>
              </w:rPr>
              <w:t xml:space="preserve"> щодо </w:t>
            </w:r>
            <w:r w:rsidRPr="00226A22">
              <w:rPr>
                <w:rFonts w:ascii="Times New Roman" w:hAnsi="Times New Roman" w:cs="Times New Roman"/>
                <w:lang w:val="uk-UA"/>
              </w:rPr>
              <w:t>лістингу</w:t>
            </w:r>
            <w:r w:rsidR="00D81070" w:rsidRPr="00226A22">
              <w:rPr>
                <w:rFonts w:ascii="Times New Roman" w:hAnsi="Times New Roman" w:cs="Times New Roman"/>
                <w:lang w:val="uk-UA"/>
              </w:rPr>
              <w:t xml:space="preserve"> (делiстингу) власних </w:t>
            </w:r>
            <w:r w:rsidRPr="00226A22">
              <w:rPr>
                <w:rFonts w:ascii="Times New Roman" w:hAnsi="Times New Roman" w:cs="Times New Roman"/>
                <w:lang w:val="uk-UA"/>
              </w:rPr>
              <w:t>акцій</w:t>
            </w:r>
            <w:r w:rsidR="00D81070" w:rsidRPr="00226A22">
              <w:rPr>
                <w:rFonts w:ascii="Times New Roman" w:hAnsi="Times New Roman" w:cs="Times New Roman"/>
                <w:lang w:val="uk-UA"/>
              </w:rPr>
              <w:t xml:space="preserve">. Додаткової емiсiї </w:t>
            </w:r>
            <w:r w:rsidRPr="00226A22">
              <w:rPr>
                <w:rFonts w:ascii="Times New Roman" w:hAnsi="Times New Roman" w:cs="Times New Roman"/>
                <w:lang w:val="uk-UA"/>
              </w:rPr>
              <w:t>акцій</w:t>
            </w:r>
            <w:r w:rsidR="00D81070" w:rsidRPr="00226A22">
              <w:rPr>
                <w:rFonts w:ascii="Times New Roman" w:hAnsi="Times New Roman" w:cs="Times New Roman"/>
                <w:lang w:val="uk-UA"/>
              </w:rPr>
              <w:t xml:space="preserve"> на </w:t>
            </w:r>
            <w:r w:rsidRPr="00226A22">
              <w:rPr>
                <w:rFonts w:ascii="Times New Roman" w:hAnsi="Times New Roman" w:cs="Times New Roman"/>
                <w:lang w:val="uk-UA"/>
              </w:rPr>
              <w:t>протязі</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звітного</w:t>
            </w:r>
            <w:r w:rsidR="00D81070" w:rsidRPr="00226A22">
              <w:rPr>
                <w:rFonts w:ascii="Times New Roman" w:hAnsi="Times New Roman" w:cs="Times New Roman"/>
                <w:lang w:val="uk-UA"/>
              </w:rPr>
              <w:t xml:space="preserve"> </w:t>
            </w:r>
            <w:r w:rsidRPr="00226A22">
              <w:rPr>
                <w:rFonts w:ascii="Times New Roman" w:hAnsi="Times New Roman" w:cs="Times New Roman"/>
                <w:lang w:val="uk-UA"/>
              </w:rPr>
              <w:t>періоду</w:t>
            </w:r>
            <w:r w:rsidR="00D81070" w:rsidRPr="00226A22">
              <w:rPr>
                <w:rFonts w:ascii="Times New Roman" w:hAnsi="Times New Roman" w:cs="Times New Roman"/>
                <w:lang w:val="uk-UA"/>
              </w:rPr>
              <w:t xml:space="preserve"> не </w:t>
            </w:r>
            <w:r w:rsidRPr="00226A22">
              <w:rPr>
                <w:rFonts w:ascii="Times New Roman" w:hAnsi="Times New Roman" w:cs="Times New Roman"/>
                <w:lang w:val="uk-UA"/>
              </w:rPr>
              <w:t>здійснювалось</w:t>
            </w:r>
            <w:r w:rsidR="00D81070" w:rsidRPr="00226A22">
              <w:rPr>
                <w:rFonts w:ascii="Times New Roman" w:hAnsi="Times New Roman" w:cs="Times New Roman"/>
                <w:lang w:val="uk-UA"/>
              </w:rPr>
              <w:t>.</w:t>
            </w:r>
          </w:p>
        </w:tc>
      </w:tr>
    </w:tbl>
    <w:p w:rsidR="00D81070" w:rsidRDefault="00D81070" w:rsidP="00D81070">
      <w:pPr>
        <w:autoSpaceDE w:val="0"/>
        <w:autoSpaceDN w:val="0"/>
        <w:rPr>
          <w:rFonts w:ascii="Times New Roman" w:hAnsi="Times New Roman" w:cs="Times New Roman"/>
          <w:lang w:val="uk-UA"/>
        </w:rPr>
      </w:pPr>
    </w:p>
    <w:p w:rsidR="00226A22" w:rsidRPr="00226A22" w:rsidRDefault="00226A22" w:rsidP="00226A22">
      <w:pPr>
        <w:autoSpaceDE w:val="0"/>
        <w:autoSpaceDN w:val="0"/>
        <w:spacing w:after="0"/>
        <w:ind w:left="284"/>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2)  </w:t>
      </w:r>
      <w:r w:rsidRPr="00226A22">
        <w:rPr>
          <w:rFonts w:ascii="Times New Roman" w:hAnsi="Times New Roman" w:cs="Times New Roman"/>
          <w:sz w:val="24"/>
          <w:szCs w:val="24"/>
          <w:lang w:val="uk-UA" w:eastAsia="uk-UA"/>
        </w:rPr>
        <w:t>інформація про облігації емітента – в звітному році не випускались</w:t>
      </w:r>
    </w:p>
    <w:p w:rsidR="00226A22" w:rsidRPr="00226A22" w:rsidRDefault="00226A22" w:rsidP="00226A22">
      <w:pPr>
        <w:pStyle w:val="a3"/>
        <w:numPr>
          <w:ilvl w:val="0"/>
          <w:numId w:val="11"/>
        </w:numPr>
        <w:autoSpaceDE w:val="0"/>
        <w:autoSpaceDN w:val="0"/>
        <w:spacing w:after="0"/>
        <w:rPr>
          <w:rFonts w:ascii="Times New Roman" w:hAnsi="Times New Roman" w:cs="Times New Roman"/>
          <w:lang w:val="uk-UA"/>
        </w:rPr>
      </w:pPr>
      <w:r w:rsidRPr="00226A22">
        <w:rPr>
          <w:rFonts w:ascii="Times New Roman" w:hAnsi="Times New Roman" w:cs="Times New Roman"/>
          <w:sz w:val="24"/>
          <w:szCs w:val="24"/>
          <w:lang w:val="uk-UA" w:eastAsia="uk-UA"/>
        </w:rPr>
        <w:t>інформація про інші цінні папери, випущені емітентом – в звітному році не випускались</w:t>
      </w:r>
    </w:p>
    <w:p w:rsidR="00226A22" w:rsidRPr="00226A22" w:rsidRDefault="00226A22" w:rsidP="00226A22">
      <w:pPr>
        <w:pStyle w:val="a3"/>
        <w:numPr>
          <w:ilvl w:val="0"/>
          <w:numId w:val="11"/>
        </w:numPr>
        <w:autoSpaceDE w:val="0"/>
        <w:autoSpaceDN w:val="0"/>
        <w:spacing w:after="0"/>
        <w:rPr>
          <w:rFonts w:ascii="Times New Roman" w:hAnsi="Times New Roman" w:cs="Times New Roman"/>
          <w:lang w:val="uk-UA"/>
        </w:rPr>
      </w:pPr>
      <w:r w:rsidRPr="00226A22">
        <w:rPr>
          <w:rFonts w:ascii="Times New Roman" w:hAnsi="Times New Roman" w:cs="Times New Roman"/>
          <w:sz w:val="24"/>
          <w:szCs w:val="24"/>
          <w:lang w:val="uk-UA" w:eastAsia="uk-UA"/>
        </w:rPr>
        <w:t xml:space="preserve">інформація про похідні цінні папери – в звітному році не випускались </w:t>
      </w:r>
    </w:p>
    <w:p w:rsidR="00072433" w:rsidRDefault="00226A22" w:rsidP="000C1665">
      <w:pPr>
        <w:pStyle w:val="a3"/>
        <w:numPr>
          <w:ilvl w:val="0"/>
          <w:numId w:val="11"/>
        </w:numPr>
        <w:autoSpaceDE w:val="0"/>
        <w:autoSpaceDN w:val="0"/>
        <w:spacing w:after="0"/>
        <w:rPr>
          <w:rFonts w:ascii="Times New Roman" w:hAnsi="Times New Roman" w:cs="Times New Roman"/>
          <w:lang w:val="uk-UA"/>
        </w:rPr>
      </w:pPr>
      <w:r w:rsidRPr="00226A22">
        <w:rPr>
          <w:rFonts w:ascii="Times New Roman" w:hAnsi="Times New Roman" w:cs="Times New Roman"/>
          <w:lang w:val="uk-UA"/>
        </w:rPr>
        <w:t>інформація про викуп (продаж раніше викуплених товариством акцій) власних акцій   протягом звітного періоду – викуп акцій Товариством не проводився в звітному році.</w:t>
      </w:r>
    </w:p>
    <w:p w:rsidR="00072433" w:rsidRDefault="00072433" w:rsidP="00072433">
      <w:pPr>
        <w:pStyle w:val="a3"/>
        <w:autoSpaceDE w:val="0"/>
        <w:autoSpaceDN w:val="0"/>
        <w:spacing w:after="0"/>
        <w:ind w:left="644"/>
        <w:rPr>
          <w:rFonts w:ascii="Times New Roman" w:hAnsi="Times New Roman" w:cs="Times New Roman"/>
          <w:b/>
          <w:sz w:val="28"/>
          <w:szCs w:val="28"/>
          <w:lang w:val="uk-UA" w:eastAsia="uk-UA"/>
        </w:rPr>
      </w:pPr>
    </w:p>
    <w:p w:rsidR="00D67ECF" w:rsidRDefault="00D67ECF" w:rsidP="00072433">
      <w:pPr>
        <w:pStyle w:val="a3"/>
        <w:autoSpaceDE w:val="0"/>
        <w:autoSpaceDN w:val="0"/>
        <w:spacing w:after="0"/>
        <w:ind w:left="644"/>
        <w:rPr>
          <w:rFonts w:ascii="Times New Roman" w:hAnsi="Times New Roman" w:cs="Times New Roman"/>
          <w:b/>
          <w:sz w:val="28"/>
          <w:szCs w:val="28"/>
          <w:lang w:val="uk-UA" w:eastAsia="uk-UA"/>
        </w:rPr>
        <w:sectPr w:rsidR="00D67ECF" w:rsidSect="005D0D8F">
          <w:pgSz w:w="16838" w:h="11906" w:orient="landscape"/>
          <w:pgMar w:top="1418" w:right="1134" w:bottom="1474" w:left="1134" w:header="709" w:footer="709" w:gutter="0"/>
          <w:cols w:space="708"/>
          <w:docGrid w:linePitch="360"/>
        </w:sectPr>
      </w:pPr>
    </w:p>
    <w:p w:rsidR="005D0D8F" w:rsidRDefault="00072433" w:rsidP="00072433">
      <w:pPr>
        <w:pStyle w:val="a3"/>
        <w:autoSpaceDE w:val="0"/>
        <w:autoSpaceDN w:val="0"/>
        <w:spacing w:after="0"/>
        <w:ind w:left="644"/>
        <w:rPr>
          <w:rFonts w:ascii="Times New Roman" w:hAnsi="Times New Roman" w:cs="Times New Roman"/>
          <w:lang w:val="uk-UA"/>
        </w:rPr>
      </w:pPr>
      <w:r w:rsidRPr="00072433">
        <w:rPr>
          <w:rFonts w:ascii="Times New Roman" w:hAnsi="Times New Roman" w:cs="Times New Roman"/>
          <w:b/>
          <w:sz w:val="28"/>
          <w:szCs w:val="28"/>
          <w:lang w:val="uk-UA" w:eastAsia="uk-UA"/>
        </w:rPr>
        <w:lastRenderedPageBreak/>
        <w:t xml:space="preserve"> </w:t>
      </w:r>
      <w:r w:rsidRPr="00226A22">
        <w:rPr>
          <w:rFonts w:ascii="Times New Roman" w:hAnsi="Times New Roman" w:cs="Times New Roman"/>
          <w:b/>
          <w:sz w:val="28"/>
          <w:szCs w:val="28"/>
          <w:lang w:val="uk-UA" w:eastAsia="uk-UA"/>
        </w:rPr>
        <w:t>1.7.Інформація про прийняття рішення про попереднє надання згоди на вчинення значних правочинів</w:t>
      </w:r>
    </w:p>
    <w:p w:rsidR="00072433" w:rsidRDefault="00072433" w:rsidP="00072433">
      <w:pPr>
        <w:autoSpaceDE w:val="0"/>
        <w:autoSpaceDN w:val="0"/>
        <w:spacing w:after="0"/>
        <w:rPr>
          <w:rFonts w:ascii="Times New Roman" w:hAnsi="Times New Roman" w:cs="Times New Roman"/>
          <w:lang w:val="uk-UA"/>
        </w:rPr>
      </w:pPr>
    </w:p>
    <w:p w:rsidR="00072433" w:rsidRDefault="00072433" w:rsidP="00072433">
      <w:pPr>
        <w:autoSpaceDE w:val="0"/>
        <w:autoSpaceDN w:val="0"/>
        <w:spacing w:after="0"/>
        <w:rPr>
          <w:rFonts w:ascii="Times New Roman" w:hAnsi="Times New Roman" w:cs="Times New Roman"/>
          <w:b/>
          <w:sz w:val="24"/>
          <w:szCs w:val="24"/>
          <w:lang w:val="uk-UA" w:eastAsia="uk-UA"/>
        </w:rPr>
      </w:pPr>
      <w:r w:rsidRPr="00182D8C">
        <w:rPr>
          <w:rFonts w:ascii="Times New Roman" w:hAnsi="Times New Roman" w:cs="Times New Roman"/>
          <w:b/>
          <w:sz w:val="24"/>
          <w:szCs w:val="24"/>
          <w:lang w:val="uk-UA" w:eastAsia="uk-UA"/>
        </w:rPr>
        <w:t>1) інформація про прийняття рішення про надання згоди на вчинення значних правочинів</w:t>
      </w:r>
    </w:p>
    <w:p w:rsidR="00072433" w:rsidRDefault="00072433" w:rsidP="00072433">
      <w:pPr>
        <w:autoSpaceDE w:val="0"/>
        <w:autoSpaceDN w:val="0"/>
        <w:spacing w:after="0"/>
        <w:rPr>
          <w:rFonts w:ascii="Times New Roman" w:hAnsi="Times New Roman" w:cs="Times New Roman"/>
          <w:b/>
          <w:sz w:val="24"/>
          <w:szCs w:val="24"/>
          <w:lang w:val="uk-UA" w:eastAsia="uk-UA"/>
        </w:rPr>
      </w:pP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Надати попередню згоду на вчинення Товариством протягом одного  року з дати прийняття цього рішення Загальними зборами Товариства значних правочинів, які можуть вчинятися у ході поточної господарської діяльності, а саме: придбання, продаж майна (товару, обладнання), надання або придбання послуг, виконання робіт, за умови що гранична сукупна вартість за кожним таким правочином становитиме не більше 250 000,0  тис. грн. (двісті п</w:t>
      </w:r>
      <w:r w:rsidRPr="00932CDC">
        <w:rPr>
          <w:rFonts w:ascii="Times New Roman" w:hAnsi="Times New Roman" w:cs="Times New Roman"/>
          <w:sz w:val="24"/>
          <w:szCs w:val="24"/>
        </w:rPr>
        <w:t>’</w:t>
      </w:r>
      <w:r w:rsidRPr="00D916B0">
        <w:rPr>
          <w:rFonts w:ascii="Times New Roman" w:hAnsi="Times New Roman" w:cs="Times New Roman"/>
          <w:sz w:val="24"/>
          <w:szCs w:val="24"/>
          <w:lang w:val="uk-UA"/>
        </w:rPr>
        <w:t>ятдесят</w:t>
      </w:r>
      <w:r w:rsidRPr="00932CDC">
        <w:rPr>
          <w:rFonts w:ascii="Times New Roman" w:hAnsi="Times New Roman" w:cs="Times New Roman"/>
          <w:sz w:val="24"/>
          <w:szCs w:val="24"/>
          <w:lang w:val="uk-UA"/>
        </w:rPr>
        <w:t xml:space="preserve"> мільйонів) гривень.</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Виконавчому органові надається право прийняття рішення про вчинення Товариством протягом одного року з дати прийняття цього рішення Загальними зборами Товариства правочинів, які є значними правочинами у розумінні ст. 70 Закону України «Про акціонерні товариства», за умови що вони відносяться до правочинів, визначених у  частині другій даного рішення цього протоколу.</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Встановити, що укладанн</w:t>
      </w:r>
      <w:r>
        <w:rPr>
          <w:rFonts w:ascii="Times New Roman" w:hAnsi="Times New Roman" w:cs="Times New Roman"/>
          <w:sz w:val="24"/>
          <w:szCs w:val="24"/>
          <w:lang w:val="uk-UA"/>
        </w:rPr>
        <w:t xml:space="preserve">я договорів та інших документів </w:t>
      </w:r>
      <w:r w:rsidRPr="00932CDC">
        <w:rPr>
          <w:rFonts w:ascii="Times New Roman" w:hAnsi="Times New Roman" w:cs="Times New Roman"/>
          <w:sz w:val="24"/>
          <w:szCs w:val="24"/>
          <w:lang w:val="uk-UA"/>
        </w:rPr>
        <w:t>відповідно до частини другої даного рішення цього протоколу здійснюється за рішенням виконавчого органу на наступних умовах:</w:t>
      </w:r>
    </w:p>
    <w:p w:rsidR="00072433" w:rsidRPr="00932CDC" w:rsidRDefault="00072433" w:rsidP="00072433">
      <w:pPr>
        <w:numPr>
          <w:ilvl w:val="0"/>
          <w:numId w:val="2"/>
        </w:numPr>
        <w:spacing w:after="0" w:line="240" w:lineRule="auto"/>
        <w:ind w:left="0" w:firstLine="709"/>
        <w:rPr>
          <w:rFonts w:ascii="Times New Roman" w:eastAsia="Times New Roman" w:hAnsi="Times New Roman" w:cs="Times New Roman"/>
          <w:sz w:val="24"/>
          <w:szCs w:val="24"/>
          <w:lang w:val="uk-UA"/>
        </w:rPr>
      </w:pPr>
      <w:r w:rsidRPr="00932CDC">
        <w:rPr>
          <w:rFonts w:ascii="Times New Roman" w:eastAsia="Times New Roman" w:hAnsi="Times New Roman" w:cs="Times New Roman"/>
          <w:sz w:val="24"/>
          <w:szCs w:val="24"/>
          <w:lang w:val="uk-UA"/>
        </w:rPr>
        <w:t>Виконавчий орган Товариства без необхідності отримання окремого рішення Загальних Зборів Товариства та/або Наглядової ради Товариства визначає та погоджує  умови договорів.</w:t>
      </w:r>
    </w:p>
    <w:p w:rsidR="00072433" w:rsidRPr="00932CDC" w:rsidRDefault="00072433" w:rsidP="00072433">
      <w:pPr>
        <w:numPr>
          <w:ilvl w:val="0"/>
          <w:numId w:val="2"/>
        </w:numPr>
        <w:spacing w:after="0" w:line="240" w:lineRule="auto"/>
        <w:ind w:left="0" w:firstLine="709"/>
        <w:rPr>
          <w:rFonts w:ascii="Times New Roman" w:eastAsia="Times New Roman" w:hAnsi="Times New Roman" w:cs="Times New Roman"/>
          <w:sz w:val="24"/>
          <w:szCs w:val="24"/>
          <w:lang w:val="uk-UA"/>
        </w:rPr>
      </w:pPr>
      <w:r w:rsidRPr="00932CDC">
        <w:rPr>
          <w:rFonts w:ascii="Times New Roman" w:eastAsia="Times New Roman" w:hAnsi="Times New Roman" w:cs="Times New Roman"/>
          <w:sz w:val="24"/>
          <w:szCs w:val="24"/>
          <w:lang w:val="uk-UA"/>
        </w:rPr>
        <w:t>Укладання Товариством у подальшому додаткових угод, які змінюють основні умови договорів, здійснюється за рішенням Виконавчого органу без необхідності отримання окремого рішення Загальних Зборів Товариства та/або Наглядової ради Товариства, якщо такі зміни основних умов не пов’язані із збільшенням граничної сукупної вартості, встановленої для таких правочинів.</w:t>
      </w:r>
    </w:p>
    <w:p w:rsidR="00072433" w:rsidRPr="00932CDC" w:rsidRDefault="00072433" w:rsidP="00072433">
      <w:pPr>
        <w:numPr>
          <w:ilvl w:val="0"/>
          <w:numId w:val="2"/>
        </w:numPr>
        <w:spacing w:after="0" w:line="240" w:lineRule="auto"/>
        <w:ind w:left="0" w:firstLine="709"/>
        <w:rPr>
          <w:rFonts w:ascii="Times New Roman" w:eastAsia="Times New Roman" w:hAnsi="Times New Roman" w:cs="Times New Roman"/>
          <w:sz w:val="24"/>
          <w:szCs w:val="24"/>
          <w:lang w:val="uk-UA"/>
        </w:rPr>
      </w:pPr>
      <w:r w:rsidRPr="00932CDC">
        <w:rPr>
          <w:rFonts w:ascii="Times New Roman" w:eastAsia="Times New Roman" w:hAnsi="Times New Roman" w:cs="Times New Roman"/>
          <w:sz w:val="24"/>
          <w:szCs w:val="24"/>
          <w:lang w:val="uk-UA"/>
        </w:rPr>
        <w:t>У подальшому Виконавчий орган Товариства, або особа, що тимчасово виконує його обов’язки та повноваження, або особа, уповноважена Виконавчим органом Товариства на  підставі Довіреності, без необхідності отримання окремого рішення Загальних Зборів Товариства та/або Наглядової ради Товариства, має право вести переговори, визначати умови, укладати, підписувати, отримувати, видавати від імені Товарис</w:t>
      </w:r>
      <w:r>
        <w:rPr>
          <w:rFonts w:ascii="Times New Roman" w:eastAsia="Times New Roman" w:hAnsi="Times New Roman" w:cs="Times New Roman"/>
          <w:sz w:val="24"/>
          <w:szCs w:val="24"/>
          <w:lang w:val="uk-UA"/>
        </w:rPr>
        <w:t xml:space="preserve">тва договори, інші документи, а </w:t>
      </w:r>
      <w:r w:rsidRPr="00932CDC">
        <w:rPr>
          <w:rFonts w:ascii="Times New Roman" w:eastAsia="Times New Roman" w:hAnsi="Times New Roman" w:cs="Times New Roman"/>
          <w:sz w:val="24"/>
          <w:szCs w:val="24"/>
          <w:lang w:val="uk-UA"/>
        </w:rPr>
        <w:t>також додаткові угоди про внесення змін до договорів та будь-яких інших документів, з урахуванням обмежень, встановлених частинами другою, третьою та  четвертою даного рішення цього протоколу.</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Вартість активів емітента за даними останньої річної фінансової звітності станом на   31 грудня 201</w:t>
      </w:r>
      <w:r>
        <w:rPr>
          <w:rFonts w:ascii="Times New Roman" w:hAnsi="Times New Roman" w:cs="Times New Roman"/>
          <w:sz w:val="24"/>
          <w:szCs w:val="24"/>
          <w:lang w:val="uk-UA"/>
        </w:rPr>
        <w:t>8</w:t>
      </w:r>
      <w:r w:rsidRPr="00932CDC">
        <w:rPr>
          <w:rFonts w:ascii="Times New Roman" w:hAnsi="Times New Roman" w:cs="Times New Roman"/>
          <w:sz w:val="24"/>
          <w:szCs w:val="24"/>
          <w:lang w:val="uk-UA"/>
        </w:rPr>
        <w:t xml:space="preserve"> р.: </w:t>
      </w:r>
      <w:r>
        <w:rPr>
          <w:rFonts w:ascii="Times New Roman" w:hAnsi="Times New Roman" w:cs="Times New Roman"/>
          <w:sz w:val="24"/>
          <w:szCs w:val="24"/>
          <w:lang w:val="uk-UA"/>
        </w:rPr>
        <w:t>285 144</w:t>
      </w:r>
      <w:r w:rsidRPr="00932CDC">
        <w:rPr>
          <w:rFonts w:ascii="Times New Roman" w:hAnsi="Times New Roman" w:cs="Times New Roman"/>
          <w:sz w:val="24"/>
          <w:szCs w:val="24"/>
          <w:lang w:val="uk-UA"/>
        </w:rPr>
        <w:t xml:space="preserve">.00 тис. грн. (двісті </w:t>
      </w:r>
      <w:r>
        <w:rPr>
          <w:rFonts w:ascii="Times New Roman" w:hAnsi="Times New Roman" w:cs="Times New Roman"/>
          <w:sz w:val="24"/>
          <w:szCs w:val="24"/>
          <w:lang w:val="uk-UA"/>
        </w:rPr>
        <w:t xml:space="preserve">вісімдесят п’ять </w:t>
      </w:r>
      <w:r w:rsidRPr="00932CDC">
        <w:rPr>
          <w:rFonts w:ascii="Times New Roman" w:hAnsi="Times New Roman" w:cs="Times New Roman"/>
          <w:sz w:val="24"/>
          <w:szCs w:val="24"/>
          <w:lang w:val="uk-UA"/>
        </w:rPr>
        <w:t xml:space="preserve"> мільйон</w:t>
      </w:r>
      <w:r>
        <w:rPr>
          <w:rFonts w:ascii="Times New Roman" w:hAnsi="Times New Roman" w:cs="Times New Roman"/>
          <w:sz w:val="24"/>
          <w:szCs w:val="24"/>
          <w:lang w:val="uk-UA"/>
        </w:rPr>
        <w:t xml:space="preserve">ів сто сорок чотири </w:t>
      </w:r>
      <w:r w:rsidRPr="00932CDC">
        <w:rPr>
          <w:rFonts w:ascii="Times New Roman" w:hAnsi="Times New Roman" w:cs="Times New Roman"/>
          <w:sz w:val="24"/>
          <w:szCs w:val="24"/>
          <w:lang w:val="uk-UA"/>
        </w:rPr>
        <w:t>тисяч</w:t>
      </w:r>
      <w:r>
        <w:rPr>
          <w:rFonts w:ascii="Times New Roman" w:hAnsi="Times New Roman" w:cs="Times New Roman"/>
          <w:sz w:val="24"/>
          <w:szCs w:val="24"/>
          <w:lang w:val="uk-UA"/>
        </w:rPr>
        <w:t>і</w:t>
      </w:r>
      <w:r w:rsidRPr="00932CDC">
        <w:rPr>
          <w:rFonts w:ascii="Times New Roman" w:hAnsi="Times New Roman" w:cs="Times New Roman"/>
          <w:sz w:val="24"/>
          <w:szCs w:val="24"/>
          <w:lang w:val="uk-UA"/>
        </w:rPr>
        <w:t>) гривень.</w:t>
      </w:r>
    </w:p>
    <w:p w:rsidR="00072433" w:rsidRPr="00932CDC" w:rsidRDefault="00072433" w:rsidP="00072433">
      <w:pPr>
        <w:spacing w:after="0"/>
        <w:ind w:firstLine="709"/>
        <w:rPr>
          <w:rFonts w:ascii="Times New Roman" w:hAnsi="Times New Roman" w:cs="Times New Roman"/>
          <w:sz w:val="24"/>
          <w:szCs w:val="24"/>
          <w:lang w:val="uk-UA"/>
        </w:rPr>
      </w:pPr>
      <w:r w:rsidRPr="0036131D">
        <w:rPr>
          <w:rFonts w:ascii="Times New Roman" w:hAnsi="Times New Roman" w:cs="Times New Roman"/>
          <w:sz w:val="24"/>
          <w:szCs w:val="24"/>
          <w:lang w:val="uk-UA"/>
        </w:rPr>
        <w:t>Співвідношення граничної сукупної вартості правочинів до вартості активів емітента за даними останньої річної фінансової звітності станом на 31 грудня 2018 р. (у відсотках): 87,67%.</w:t>
      </w:r>
    </w:p>
    <w:p w:rsidR="00072433" w:rsidRPr="00932CDC" w:rsidRDefault="00072433" w:rsidP="00072433">
      <w:pPr>
        <w:spacing w:after="160" w:line="252" w:lineRule="auto"/>
        <w:ind w:firstLine="709"/>
        <w:rPr>
          <w:rFonts w:ascii="Times New Roman" w:hAnsi="Times New Roman" w:cs="Times New Roman"/>
          <w:sz w:val="24"/>
          <w:szCs w:val="24"/>
          <w:lang w:val="uk-UA" w:eastAsia="uk-UA"/>
        </w:rPr>
      </w:pPr>
    </w:p>
    <w:p w:rsidR="00072433" w:rsidRPr="008250E2" w:rsidRDefault="00072433" w:rsidP="00072433">
      <w:pPr>
        <w:spacing w:after="160" w:line="252" w:lineRule="auto"/>
        <w:ind w:firstLine="709"/>
        <w:rPr>
          <w:rFonts w:ascii="Times New Roman" w:hAnsi="Times New Roman" w:cs="Times New Roman"/>
          <w:b/>
          <w:sz w:val="24"/>
          <w:szCs w:val="24"/>
          <w:lang w:val="uk-UA" w:eastAsia="uk-UA"/>
        </w:rPr>
      </w:pPr>
      <w:r w:rsidRPr="008250E2">
        <w:rPr>
          <w:rFonts w:ascii="Times New Roman" w:hAnsi="Times New Roman" w:cs="Times New Roman"/>
          <w:b/>
          <w:sz w:val="24"/>
          <w:szCs w:val="24"/>
          <w:lang w:val="uk-UA" w:eastAsia="uk-UA"/>
        </w:rPr>
        <w:t>2) інформація про прийняття рішення про надання згоди на вчинення правочинів, щодо вчинення яких є заінтересованість</w:t>
      </w:r>
    </w:p>
    <w:p w:rsidR="00D67ECF" w:rsidRDefault="00D67ECF" w:rsidP="00072433">
      <w:pPr>
        <w:ind w:firstLine="709"/>
        <w:rPr>
          <w:rFonts w:ascii="Times New Roman" w:hAnsi="Times New Roman" w:cs="Times New Roman"/>
          <w:sz w:val="24"/>
          <w:szCs w:val="24"/>
          <w:lang w:val="uk-UA"/>
        </w:rPr>
        <w:sectPr w:rsidR="00D67ECF" w:rsidSect="00D67ECF">
          <w:pgSz w:w="11906" w:h="16838"/>
          <w:pgMar w:top="1134" w:right="1418" w:bottom="1134" w:left="1474" w:header="709" w:footer="709" w:gutter="0"/>
          <w:cols w:space="708"/>
          <w:docGrid w:linePitch="360"/>
        </w:sectPr>
      </w:pPr>
    </w:p>
    <w:p w:rsidR="00072433" w:rsidRPr="00932CDC" w:rsidRDefault="00072433" w:rsidP="00072433">
      <w:pPr>
        <w:ind w:firstLine="709"/>
        <w:rPr>
          <w:rFonts w:ascii="Times New Roman" w:hAnsi="Times New Roman" w:cs="Times New Roman"/>
          <w:sz w:val="24"/>
          <w:szCs w:val="24"/>
          <w:lang w:val="uk-UA"/>
        </w:rPr>
      </w:pPr>
      <w:r>
        <w:rPr>
          <w:rFonts w:ascii="Times New Roman" w:hAnsi="Times New Roman" w:cs="Times New Roman"/>
          <w:sz w:val="24"/>
          <w:szCs w:val="24"/>
          <w:lang w:val="uk-UA"/>
        </w:rPr>
        <w:lastRenderedPageBreak/>
        <w:t>Вчинення</w:t>
      </w:r>
      <w:r w:rsidRPr="00932CDC">
        <w:rPr>
          <w:rFonts w:ascii="Times New Roman" w:hAnsi="Times New Roman" w:cs="Times New Roman"/>
          <w:sz w:val="24"/>
          <w:szCs w:val="24"/>
          <w:lang w:val="uk-UA"/>
        </w:rPr>
        <w:t xml:space="preserve"> Товариством правочинів із заінтересованістю протягом одного року з дати прийняття рішення Загальними Зборами Товариства у зв’язку із залученням:</w:t>
      </w:r>
    </w:p>
    <w:p w:rsidR="00072433" w:rsidRDefault="00072433" w:rsidP="00072433">
      <w:pPr>
        <w:autoSpaceDE w:val="0"/>
        <w:autoSpaceDN w:val="0"/>
        <w:spacing w:after="0"/>
        <w:rPr>
          <w:rFonts w:ascii="Times New Roman" w:hAnsi="Times New Roman" w:cs="Times New Roman"/>
          <w:lang w:val="uk-UA"/>
        </w:rPr>
      </w:pP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xml:space="preserve">- Товариство з обмеженою відповідальністю «Софарма Україна», юридична особа за законодавством України, код за ЄДРПОУ 38323318, що має юридичну адресу: </w:t>
      </w:r>
      <w:r w:rsidRPr="0036131D">
        <w:rPr>
          <w:rFonts w:ascii="Times New Roman" w:hAnsi="Times New Roman" w:cs="Times New Roman"/>
          <w:sz w:val="24"/>
          <w:szCs w:val="24"/>
          <w:lang w:val="uk-UA"/>
        </w:rPr>
        <w:t>Україна, 04213,  м. Київ, проспект Героїв Сталінграду, 53-Б, з реалізації (продажу), поставки товару, оренди рухомого та нерухомого майна шляхом поставки лікарських препаратів та виробів медичного призначення окремими партіями в асортименті, кількості та за цінами визначеними у накладних, за умови що гранична сукупна вартість за таким правочином становитиме не більше 150 000,0 тис. грн. (сто</w:t>
      </w:r>
      <w:r w:rsidRPr="00932CDC">
        <w:rPr>
          <w:rFonts w:ascii="Times New Roman" w:hAnsi="Times New Roman" w:cs="Times New Roman"/>
          <w:sz w:val="24"/>
          <w:szCs w:val="24"/>
          <w:lang w:val="uk-UA"/>
        </w:rPr>
        <w:t xml:space="preserve"> п</w:t>
      </w:r>
      <w:r w:rsidRPr="00EB43E1">
        <w:rPr>
          <w:rFonts w:ascii="Times New Roman" w:hAnsi="Times New Roman" w:cs="Times New Roman"/>
          <w:sz w:val="24"/>
          <w:szCs w:val="24"/>
          <w:lang w:val="uk-UA"/>
        </w:rPr>
        <w:t>’</w:t>
      </w:r>
      <w:r>
        <w:rPr>
          <w:rFonts w:ascii="Times New Roman" w:hAnsi="Times New Roman" w:cs="Times New Roman"/>
          <w:sz w:val="24"/>
          <w:szCs w:val="24"/>
          <w:lang w:val="uk-UA"/>
        </w:rPr>
        <w:t>ятдесят мільйонів) гривень.</w:t>
      </w:r>
      <w:r w:rsidRPr="00932CDC">
        <w:rPr>
          <w:rFonts w:ascii="Times New Roman" w:hAnsi="Times New Roman" w:cs="Times New Roman"/>
          <w:sz w:val="24"/>
          <w:szCs w:val="24"/>
          <w:lang w:val="uk-UA"/>
        </w:rPr>
        <w:t xml:space="preserve"> Співвідношення граничної сукупності вартості правочинів до вартості активів емітента за даними останньої річної фінансової звітності станом на 31 грудня 201</w:t>
      </w:r>
      <w:r>
        <w:rPr>
          <w:rFonts w:ascii="Times New Roman" w:hAnsi="Times New Roman" w:cs="Times New Roman"/>
          <w:sz w:val="24"/>
          <w:szCs w:val="24"/>
          <w:lang w:val="uk-UA"/>
        </w:rPr>
        <w:t>8</w:t>
      </w:r>
      <w:r w:rsidRPr="00932CDC">
        <w:rPr>
          <w:rFonts w:ascii="Times New Roman" w:hAnsi="Times New Roman" w:cs="Times New Roman"/>
          <w:sz w:val="24"/>
          <w:szCs w:val="24"/>
          <w:lang w:val="uk-UA"/>
        </w:rPr>
        <w:t xml:space="preserve"> р. (вартість активів складає</w:t>
      </w:r>
      <w:r>
        <w:rPr>
          <w:rFonts w:ascii="Times New Roman" w:hAnsi="Times New Roman" w:cs="Times New Roman"/>
          <w:sz w:val="24"/>
          <w:szCs w:val="24"/>
          <w:lang w:val="uk-UA"/>
        </w:rPr>
        <w:t xml:space="preserve"> 285 144</w:t>
      </w:r>
      <w:r w:rsidRPr="00932CDC">
        <w:rPr>
          <w:rFonts w:ascii="Times New Roman" w:hAnsi="Times New Roman" w:cs="Times New Roman"/>
          <w:sz w:val="24"/>
          <w:szCs w:val="24"/>
          <w:lang w:val="uk-UA"/>
        </w:rPr>
        <w:t xml:space="preserve">.00 тис. грн. (двісті </w:t>
      </w:r>
      <w:r>
        <w:rPr>
          <w:rFonts w:ascii="Times New Roman" w:hAnsi="Times New Roman" w:cs="Times New Roman"/>
          <w:sz w:val="24"/>
          <w:szCs w:val="24"/>
          <w:lang w:val="uk-UA"/>
        </w:rPr>
        <w:t xml:space="preserve">вісімдесят п’ять </w:t>
      </w:r>
      <w:r w:rsidRPr="00932CDC">
        <w:rPr>
          <w:rFonts w:ascii="Times New Roman" w:hAnsi="Times New Roman" w:cs="Times New Roman"/>
          <w:sz w:val="24"/>
          <w:szCs w:val="24"/>
          <w:lang w:val="uk-UA"/>
        </w:rPr>
        <w:t xml:space="preserve"> мільйон</w:t>
      </w:r>
      <w:r>
        <w:rPr>
          <w:rFonts w:ascii="Times New Roman" w:hAnsi="Times New Roman" w:cs="Times New Roman"/>
          <w:sz w:val="24"/>
          <w:szCs w:val="24"/>
          <w:lang w:val="uk-UA"/>
        </w:rPr>
        <w:t xml:space="preserve">ів сто сорок чотири </w:t>
      </w:r>
      <w:r w:rsidRPr="00932CDC">
        <w:rPr>
          <w:rFonts w:ascii="Times New Roman" w:hAnsi="Times New Roman" w:cs="Times New Roman"/>
          <w:sz w:val="24"/>
          <w:szCs w:val="24"/>
          <w:lang w:val="uk-UA"/>
        </w:rPr>
        <w:t>тисяч</w:t>
      </w:r>
      <w:r>
        <w:rPr>
          <w:rFonts w:ascii="Times New Roman" w:hAnsi="Times New Roman" w:cs="Times New Roman"/>
          <w:sz w:val="24"/>
          <w:szCs w:val="24"/>
          <w:lang w:val="uk-UA"/>
        </w:rPr>
        <w:t xml:space="preserve">і) гривень </w:t>
      </w:r>
      <w:r w:rsidRPr="00932CDC">
        <w:rPr>
          <w:rFonts w:ascii="Times New Roman" w:hAnsi="Times New Roman" w:cs="Times New Roman"/>
          <w:sz w:val="24"/>
          <w:szCs w:val="24"/>
          <w:lang w:val="uk-UA"/>
        </w:rPr>
        <w:t xml:space="preserve">(у відсотках) становить </w:t>
      </w:r>
      <w:r>
        <w:rPr>
          <w:rFonts w:ascii="Times New Roman" w:hAnsi="Times New Roman" w:cs="Times New Roman"/>
          <w:sz w:val="24"/>
          <w:szCs w:val="24"/>
          <w:lang w:val="uk-UA"/>
        </w:rPr>
        <w:t>52,60</w:t>
      </w:r>
      <w:r w:rsidRPr="00932CDC">
        <w:rPr>
          <w:rFonts w:ascii="Times New Roman" w:hAnsi="Times New Roman" w:cs="Times New Roman"/>
          <w:sz w:val="24"/>
          <w:szCs w:val="24"/>
          <w:lang w:val="uk-UA"/>
        </w:rPr>
        <w:t>%.</w:t>
      </w:r>
    </w:p>
    <w:p w:rsidR="00072433"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Акціонерне товариство «Софарма», юридична особа за законодавством Болгарії, реєстраційний номер BG831902088, що має юридичну адресу: 1220, Болгарія, м. Софія, Іліенско шосе, буд. 16. з реалізації (продажу), поставки товару шляхом поставки лікарських препаратів та виробів медичного призначення окремими партіями в асортименті, кількості та за цінами визначеними у накладних, за умови що гранична сукупна вартість за таким правочином становитиме не більше 150 000</w:t>
      </w:r>
      <w:r w:rsidRPr="00932CDC">
        <w:rPr>
          <w:rFonts w:ascii="Times New Roman" w:hAnsi="Times New Roman" w:cs="Times New Roman"/>
          <w:sz w:val="24"/>
          <w:szCs w:val="24"/>
        </w:rPr>
        <w:t>,0</w:t>
      </w:r>
      <w:r w:rsidRPr="00932CDC">
        <w:rPr>
          <w:rFonts w:ascii="Times New Roman" w:hAnsi="Times New Roman" w:cs="Times New Roman"/>
          <w:sz w:val="24"/>
          <w:szCs w:val="24"/>
          <w:lang w:val="uk-UA"/>
        </w:rPr>
        <w:t xml:space="preserve"> тис. грн. (сто п</w:t>
      </w:r>
      <w:r w:rsidRPr="00464AEE">
        <w:rPr>
          <w:rFonts w:ascii="Times New Roman" w:hAnsi="Times New Roman" w:cs="Times New Roman"/>
          <w:sz w:val="24"/>
          <w:szCs w:val="24"/>
          <w:lang w:val="uk-UA"/>
        </w:rPr>
        <w:t>’</w:t>
      </w:r>
      <w:r w:rsidRPr="00932CDC">
        <w:rPr>
          <w:rFonts w:ascii="Times New Roman" w:hAnsi="Times New Roman" w:cs="Times New Roman"/>
          <w:sz w:val="24"/>
          <w:szCs w:val="24"/>
          <w:lang w:val="uk-UA"/>
        </w:rPr>
        <w:t>ятдесят мільйоні</w:t>
      </w:r>
      <w:r>
        <w:rPr>
          <w:rFonts w:ascii="Times New Roman" w:hAnsi="Times New Roman" w:cs="Times New Roman"/>
          <w:sz w:val="24"/>
          <w:szCs w:val="24"/>
          <w:lang w:val="uk-UA"/>
        </w:rPr>
        <w:t xml:space="preserve">в) гривень. </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Співвідношення граничної сукупності вартості правочинів до вартості активів емітента за даними останньої річної фінансової звітності станом на 31 грудня 201</w:t>
      </w:r>
      <w:r>
        <w:rPr>
          <w:rFonts w:ascii="Times New Roman" w:hAnsi="Times New Roman" w:cs="Times New Roman"/>
          <w:sz w:val="24"/>
          <w:szCs w:val="24"/>
          <w:lang w:val="uk-UA"/>
        </w:rPr>
        <w:t>8</w:t>
      </w:r>
      <w:r w:rsidRPr="00932CDC">
        <w:rPr>
          <w:rFonts w:ascii="Times New Roman" w:hAnsi="Times New Roman" w:cs="Times New Roman"/>
          <w:sz w:val="24"/>
          <w:szCs w:val="24"/>
          <w:lang w:val="uk-UA"/>
        </w:rPr>
        <w:t xml:space="preserve"> р. (вартість активів складає </w:t>
      </w:r>
      <w:r>
        <w:rPr>
          <w:rFonts w:ascii="Times New Roman" w:hAnsi="Times New Roman" w:cs="Times New Roman"/>
          <w:sz w:val="24"/>
          <w:szCs w:val="24"/>
          <w:lang w:val="uk-UA"/>
        </w:rPr>
        <w:t>285 144</w:t>
      </w:r>
      <w:r w:rsidRPr="00932CDC">
        <w:rPr>
          <w:rFonts w:ascii="Times New Roman" w:hAnsi="Times New Roman" w:cs="Times New Roman"/>
          <w:sz w:val="24"/>
          <w:szCs w:val="24"/>
          <w:lang w:val="uk-UA"/>
        </w:rPr>
        <w:t xml:space="preserve">.00 тис. грн. (двісті </w:t>
      </w:r>
      <w:r>
        <w:rPr>
          <w:rFonts w:ascii="Times New Roman" w:hAnsi="Times New Roman" w:cs="Times New Roman"/>
          <w:sz w:val="24"/>
          <w:szCs w:val="24"/>
          <w:lang w:val="uk-UA"/>
        </w:rPr>
        <w:t xml:space="preserve">вісімдесят п’ять </w:t>
      </w:r>
      <w:r w:rsidRPr="00932CDC">
        <w:rPr>
          <w:rFonts w:ascii="Times New Roman" w:hAnsi="Times New Roman" w:cs="Times New Roman"/>
          <w:sz w:val="24"/>
          <w:szCs w:val="24"/>
          <w:lang w:val="uk-UA"/>
        </w:rPr>
        <w:t xml:space="preserve"> мільйон</w:t>
      </w:r>
      <w:r>
        <w:rPr>
          <w:rFonts w:ascii="Times New Roman" w:hAnsi="Times New Roman" w:cs="Times New Roman"/>
          <w:sz w:val="24"/>
          <w:szCs w:val="24"/>
          <w:lang w:val="uk-UA"/>
        </w:rPr>
        <w:t xml:space="preserve">ів сто сорок чотири </w:t>
      </w:r>
      <w:r w:rsidRPr="00932CDC">
        <w:rPr>
          <w:rFonts w:ascii="Times New Roman" w:hAnsi="Times New Roman" w:cs="Times New Roman"/>
          <w:sz w:val="24"/>
          <w:szCs w:val="24"/>
          <w:lang w:val="uk-UA"/>
        </w:rPr>
        <w:t>тисяч</w:t>
      </w:r>
      <w:r>
        <w:rPr>
          <w:rFonts w:ascii="Times New Roman" w:hAnsi="Times New Roman" w:cs="Times New Roman"/>
          <w:sz w:val="24"/>
          <w:szCs w:val="24"/>
          <w:lang w:val="uk-UA"/>
        </w:rPr>
        <w:t>і) гривень</w:t>
      </w:r>
      <w:r w:rsidRPr="00932CDC">
        <w:rPr>
          <w:rFonts w:ascii="Times New Roman" w:hAnsi="Times New Roman" w:cs="Times New Roman"/>
          <w:sz w:val="24"/>
          <w:szCs w:val="24"/>
          <w:lang w:val="uk-UA"/>
        </w:rPr>
        <w:t xml:space="preserve"> (у відсотках) становить </w:t>
      </w:r>
      <w:r>
        <w:rPr>
          <w:rFonts w:ascii="Times New Roman" w:hAnsi="Times New Roman" w:cs="Times New Roman"/>
          <w:sz w:val="24"/>
          <w:szCs w:val="24"/>
          <w:lang w:val="uk-UA"/>
        </w:rPr>
        <w:t>52,60</w:t>
      </w:r>
      <w:r w:rsidRPr="00932CDC">
        <w:rPr>
          <w:rFonts w:ascii="Times New Roman" w:hAnsi="Times New Roman" w:cs="Times New Roman"/>
          <w:sz w:val="24"/>
          <w:szCs w:val="24"/>
          <w:lang w:val="uk-UA"/>
        </w:rPr>
        <w:t>%.</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Товариство з обмеженою відповідальністю «РАП ФАРМА ІНТЕРНЕШНЛ», юридична особа за законодавством Молдова, реєстраційний номер 1004601000376, що має юридичну адресу: МД-2001, Республіка Молдова, мун. Кішінеу, вул. Митрополита Варлаама, 58, з реалізації (продажу), поставки товару шляхом поставки лікарських препаратів та виробів медичного призначення окремими партіями в асортименті, кількості та за цінами визначеними у накладних, за умови що гранична сукупна вартість за таким правочином становитиме не більше 150 000</w:t>
      </w:r>
      <w:r w:rsidRPr="00932CDC">
        <w:rPr>
          <w:rFonts w:ascii="Times New Roman" w:hAnsi="Times New Roman" w:cs="Times New Roman"/>
          <w:sz w:val="24"/>
          <w:szCs w:val="24"/>
        </w:rPr>
        <w:t>,</w:t>
      </w:r>
      <w:r w:rsidRPr="00932CDC">
        <w:rPr>
          <w:rFonts w:ascii="Times New Roman" w:hAnsi="Times New Roman" w:cs="Times New Roman"/>
          <w:sz w:val="24"/>
          <w:szCs w:val="24"/>
          <w:lang w:val="uk-UA"/>
        </w:rPr>
        <w:t>0 тис. грн. (сто п</w:t>
      </w:r>
      <w:r w:rsidRPr="006E5F1C">
        <w:rPr>
          <w:rFonts w:ascii="Times New Roman" w:hAnsi="Times New Roman" w:cs="Times New Roman"/>
          <w:sz w:val="24"/>
          <w:szCs w:val="24"/>
          <w:lang w:val="uk-UA"/>
        </w:rPr>
        <w:t>’</w:t>
      </w:r>
      <w:r w:rsidRPr="00932CDC">
        <w:rPr>
          <w:rFonts w:ascii="Times New Roman" w:hAnsi="Times New Roman" w:cs="Times New Roman"/>
          <w:sz w:val="24"/>
          <w:szCs w:val="24"/>
          <w:lang w:val="uk-UA"/>
        </w:rPr>
        <w:t xml:space="preserve">ятдесят мільйонів) гривень (додаткова угода додається). </w:t>
      </w:r>
    </w:p>
    <w:p w:rsidR="00072433" w:rsidRPr="00932CDC" w:rsidRDefault="00072433"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xml:space="preserve">Співвідношення граничної сукупності вартості правочинів до вартості активів емітента за даними останньої річної фінансової звітності станом на 31 грудня 2017 р. (вартість активів складає </w:t>
      </w:r>
      <w:r>
        <w:rPr>
          <w:rFonts w:ascii="Times New Roman" w:hAnsi="Times New Roman" w:cs="Times New Roman"/>
          <w:sz w:val="24"/>
          <w:szCs w:val="24"/>
          <w:lang w:val="uk-UA"/>
        </w:rPr>
        <w:t>285 144</w:t>
      </w:r>
      <w:r w:rsidRPr="00932CDC">
        <w:rPr>
          <w:rFonts w:ascii="Times New Roman" w:hAnsi="Times New Roman" w:cs="Times New Roman"/>
          <w:sz w:val="24"/>
          <w:szCs w:val="24"/>
          <w:lang w:val="uk-UA"/>
        </w:rPr>
        <w:t xml:space="preserve">.00 тис. грн. (двісті </w:t>
      </w:r>
      <w:r>
        <w:rPr>
          <w:rFonts w:ascii="Times New Roman" w:hAnsi="Times New Roman" w:cs="Times New Roman"/>
          <w:sz w:val="24"/>
          <w:szCs w:val="24"/>
          <w:lang w:val="uk-UA"/>
        </w:rPr>
        <w:t xml:space="preserve">вісімдесят п’ять </w:t>
      </w:r>
      <w:r w:rsidRPr="00932CDC">
        <w:rPr>
          <w:rFonts w:ascii="Times New Roman" w:hAnsi="Times New Roman" w:cs="Times New Roman"/>
          <w:sz w:val="24"/>
          <w:szCs w:val="24"/>
          <w:lang w:val="uk-UA"/>
        </w:rPr>
        <w:t xml:space="preserve"> мільйон</w:t>
      </w:r>
      <w:r>
        <w:rPr>
          <w:rFonts w:ascii="Times New Roman" w:hAnsi="Times New Roman" w:cs="Times New Roman"/>
          <w:sz w:val="24"/>
          <w:szCs w:val="24"/>
          <w:lang w:val="uk-UA"/>
        </w:rPr>
        <w:t xml:space="preserve">ів сто сорок чотири </w:t>
      </w:r>
      <w:r w:rsidRPr="00932CDC">
        <w:rPr>
          <w:rFonts w:ascii="Times New Roman" w:hAnsi="Times New Roman" w:cs="Times New Roman"/>
          <w:sz w:val="24"/>
          <w:szCs w:val="24"/>
          <w:lang w:val="uk-UA"/>
        </w:rPr>
        <w:t>тисяч</w:t>
      </w:r>
      <w:r>
        <w:rPr>
          <w:rFonts w:ascii="Times New Roman" w:hAnsi="Times New Roman" w:cs="Times New Roman"/>
          <w:sz w:val="24"/>
          <w:szCs w:val="24"/>
          <w:lang w:val="uk-UA"/>
        </w:rPr>
        <w:t>і) гривень</w:t>
      </w:r>
      <w:r w:rsidRPr="00932CDC">
        <w:rPr>
          <w:rFonts w:ascii="Times New Roman" w:hAnsi="Times New Roman" w:cs="Times New Roman"/>
          <w:sz w:val="24"/>
          <w:szCs w:val="24"/>
          <w:lang w:val="uk-UA"/>
        </w:rPr>
        <w:t xml:space="preserve"> (у відсотках) становить </w:t>
      </w:r>
      <w:r>
        <w:rPr>
          <w:rFonts w:ascii="Times New Roman" w:hAnsi="Times New Roman" w:cs="Times New Roman"/>
          <w:sz w:val="24"/>
          <w:szCs w:val="24"/>
          <w:lang w:val="uk-UA"/>
        </w:rPr>
        <w:t>52,60</w:t>
      </w:r>
      <w:r w:rsidRPr="00932CDC">
        <w:rPr>
          <w:rFonts w:ascii="Times New Roman" w:hAnsi="Times New Roman" w:cs="Times New Roman"/>
          <w:sz w:val="24"/>
          <w:szCs w:val="24"/>
          <w:lang w:val="uk-UA"/>
        </w:rPr>
        <w:t>%.</w:t>
      </w:r>
    </w:p>
    <w:p w:rsidR="00072433" w:rsidRPr="00932CDC" w:rsidRDefault="00072433" w:rsidP="00072433">
      <w:pPr>
        <w:ind w:firstLine="709"/>
        <w:rPr>
          <w:rFonts w:ascii="Times New Roman" w:hAnsi="Times New Roman" w:cs="Times New Roman"/>
          <w:sz w:val="24"/>
          <w:szCs w:val="24"/>
          <w:lang w:val="uk-UA"/>
        </w:rPr>
      </w:pPr>
      <w:r>
        <w:rPr>
          <w:rFonts w:ascii="Times New Roman" w:hAnsi="Times New Roman" w:cs="Times New Roman"/>
          <w:sz w:val="24"/>
          <w:szCs w:val="24"/>
          <w:lang w:val="uk-UA"/>
        </w:rPr>
        <w:t>Р</w:t>
      </w:r>
      <w:r w:rsidRPr="00932CDC">
        <w:rPr>
          <w:rFonts w:ascii="Times New Roman" w:hAnsi="Times New Roman" w:cs="Times New Roman"/>
          <w:sz w:val="24"/>
          <w:szCs w:val="24"/>
          <w:lang w:val="uk-UA"/>
        </w:rPr>
        <w:t xml:space="preserve">ішення щодо вчинення вищезазначених правочинів приймає </w:t>
      </w:r>
      <w:r w:rsidRPr="00932CDC">
        <w:rPr>
          <w:rFonts w:ascii="Times New Roman" w:hAnsi="Times New Roman" w:cs="Times New Roman"/>
          <w:sz w:val="24"/>
          <w:szCs w:val="24"/>
        </w:rPr>
        <w:t>в</w:t>
      </w:r>
      <w:r w:rsidRPr="00932CDC">
        <w:rPr>
          <w:rFonts w:ascii="Times New Roman" w:hAnsi="Times New Roman" w:cs="Times New Roman"/>
          <w:sz w:val="24"/>
          <w:szCs w:val="24"/>
          <w:lang w:val="uk-UA"/>
        </w:rPr>
        <w:t>иконавчий орган.</w:t>
      </w:r>
    </w:p>
    <w:p w:rsidR="00072433" w:rsidRPr="00932CDC" w:rsidRDefault="00072433" w:rsidP="00072433">
      <w:pPr>
        <w:ind w:firstLine="709"/>
        <w:rPr>
          <w:rFonts w:ascii="Times New Roman" w:hAnsi="Times New Roman" w:cs="Times New Roman"/>
          <w:sz w:val="24"/>
          <w:szCs w:val="24"/>
          <w:lang w:val="uk-UA"/>
        </w:rPr>
      </w:pPr>
      <w:r>
        <w:rPr>
          <w:rFonts w:ascii="Times New Roman" w:hAnsi="Times New Roman" w:cs="Times New Roman"/>
          <w:sz w:val="24"/>
          <w:szCs w:val="24"/>
          <w:lang w:val="uk-UA"/>
        </w:rPr>
        <w:t>Виконавчий</w:t>
      </w:r>
      <w:r w:rsidRPr="00932CDC">
        <w:rPr>
          <w:rFonts w:ascii="Times New Roman" w:hAnsi="Times New Roman" w:cs="Times New Roman"/>
          <w:sz w:val="24"/>
          <w:szCs w:val="24"/>
          <w:lang w:val="uk-UA"/>
        </w:rPr>
        <w:t xml:space="preserve"> орган при укладанні будь-якого з вищезазначених правочинів має право змінювати наступні умови правочинів:</w:t>
      </w:r>
    </w:p>
    <w:p w:rsidR="00072433" w:rsidRDefault="00072433" w:rsidP="00072433">
      <w:pPr>
        <w:autoSpaceDE w:val="0"/>
        <w:autoSpaceDN w:val="0"/>
        <w:spacing w:after="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D916B0" w:rsidRPr="00932CDC">
        <w:rPr>
          <w:rFonts w:ascii="Times New Roman" w:hAnsi="Times New Roman" w:cs="Times New Roman"/>
          <w:sz w:val="24"/>
          <w:szCs w:val="24"/>
          <w:lang w:val="uk-UA"/>
        </w:rPr>
        <w:t>- розмір</w:t>
      </w:r>
      <w:r w:rsidRPr="00932CDC">
        <w:rPr>
          <w:rFonts w:ascii="Times New Roman" w:hAnsi="Times New Roman" w:cs="Times New Roman"/>
          <w:sz w:val="24"/>
          <w:szCs w:val="24"/>
          <w:lang w:val="uk-UA"/>
        </w:rPr>
        <w:t xml:space="preserve"> партії товару, що підлягає поставці (шляхом поділу чи поєднання партій товару);</w:t>
      </w:r>
    </w:p>
    <w:p w:rsidR="00072433" w:rsidRPr="00932CDC" w:rsidRDefault="00D916B0"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вартість</w:t>
      </w:r>
      <w:r w:rsidR="00072433" w:rsidRPr="00932CDC">
        <w:rPr>
          <w:rFonts w:ascii="Times New Roman" w:hAnsi="Times New Roman" w:cs="Times New Roman"/>
          <w:sz w:val="24"/>
          <w:szCs w:val="24"/>
          <w:lang w:val="uk-UA"/>
        </w:rPr>
        <w:t xml:space="preserve"> товару, послуг, робіт в межах 30% від зазначеної у проектах;</w:t>
      </w:r>
    </w:p>
    <w:p w:rsidR="00072433" w:rsidRPr="00932CDC" w:rsidRDefault="00D916B0"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lastRenderedPageBreak/>
        <w:t>- строк</w:t>
      </w:r>
      <w:r w:rsidR="00072433" w:rsidRPr="00932CDC">
        <w:rPr>
          <w:rFonts w:ascii="Times New Roman" w:hAnsi="Times New Roman" w:cs="Times New Roman"/>
          <w:sz w:val="24"/>
          <w:szCs w:val="24"/>
          <w:lang w:val="uk-UA"/>
        </w:rPr>
        <w:t xml:space="preserve"> поставки, оплати, виконання робіт або послуг;</w:t>
      </w:r>
    </w:p>
    <w:p w:rsidR="00072433" w:rsidRPr="00932CDC" w:rsidRDefault="00D916B0"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асортимент</w:t>
      </w:r>
      <w:r w:rsidR="00072433" w:rsidRPr="00932CDC">
        <w:rPr>
          <w:rFonts w:ascii="Times New Roman" w:hAnsi="Times New Roman" w:cs="Times New Roman"/>
          <w:sz w:val="24"/>
          <w:szCs w:val="24"/>
          <w:lang w:val="uk-UA"/>
        </w:rPr>
        <w:t xml:space="preserve"> товару (послуг, робіт), або окремі їхні характеристики;</w:t>
      </w:r>
    </w:p>
    <w:p w:rsidR="00072433" w:rsidRPr="00932CDC" w:rsidRDefault="00D916B0"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строки</w:t>
      </w:r>
      <w:r w:rsidR="00072433" w:rsidRPr="00932CDC">
        <w:rPr>
          <w:rFonts w:ascii="Times New Roman" w:hAnsi="Times New Roman" w:cs="Times New Roman"/>
          <w:sz w:val="24"/>
          <w:szCs w:val="24"/>
          <w:lang w:val="uk-UA"/>
        </w:rPr>
        <w:t xml:space="preserve"> повернення фінансової допомоги;</w:t>
      </w:r>
    </w:p>
    <w:p w:rsidR="00072433" w:rsidRDefault="00D916B0" w:rsidP="00072433">
      <w:pPr>
        <w:spacing w:after="0"/>
        <w:ind w:firstLine="709"/>
        <w:rPr>
          <w:rFonts w:ascii="Times New Roman" w:hAnsi="Times New Roman" w:cs="Times New Roman"/>
          <w:sz w:val="24"/>
          <w:szCs w:val="24"/>
          <w:lang w:val="uk-UA"/>
        </w:rPr>
      </w:pPr>
      <w:r w:rsidRPr="00932CDC">
        <w:rPr>
          <w:rFonts w:ascii="Times New Roman" w:hAnsi="Times New Roman" w:cs="Times New Roman"/>
          <w:sz w:val="24"/>
          <w:szCs w:val="24"/>
          <w:lang w:val="uk-UA"/>
        </w:rPr>
        <w:t>- можливість</w:t>
      </w:r>
      <w:r w:rsidR="00072433" w:rsidRPr="00932CDC">
        <w:rPr>
          <w:rFonts w:ascii="Times New Roman" w:hAnsi="Times New Roman" w:cs="Times New Roman"/>
          <w:sz w:val="24"/>
          <w:szCs w:val="24"/>
          <w:lang w:val="uk-UA"/>
        </w:rPr>
        <w:t xml:space="preserve"> розірвання правочину з поверненням усього отриманого за ним.</w:t>
      </w:r>
    </w:p>
    <w:p w:rsidR="008250E2" w:rsidRPr="00932CDC" w:rsidRDefault="008250E2" w:rsidP="00072433">
      <w:pPr>
        <w:spacing w:after="0"/>
        <w:ind w:firstLine="709"/>
        <w:rPr>
          <w:rFonts w:ascii="Times New Roman" w:hAnsi="Times New Roman" w:cs="Times New Roman"/>
          <w:sz w:val="24"/>
          <w:szCs w:val="24"/>
          <w:lang w:val="uk-UA"/>
        </w:rPr>
      </w:pPr>
    </w:p>
    <w:p w:rsidR="00072433" w:rsidRPr="0030315F" w:rsidRDefault="00072433" w:rsidP="00072433">
      <w:pPr>
        <w:spacing w:line="240" w:lineRule="auto"/>
        <w:jc w:val="center"/>
        <w:rPr>
          <w:rFonts w:ascii="Times New Roman" w:hAnsi="Times New Roman" w:cs="Times New Roman"/>
          <w:sz w:val="28"/>
          <w:szCs w:val="28"/>
          <w:lang w:val="uk-UA"/>
        </w:rPr>
      </w:pPr>
      <w:r w:rsidRPr="0030315F">
        <w:rPr>
          <w:rFonts w:ascii="Times New Roman" w:hAnsi="Times New Roman" w:cs="Times New Roman"/>
          <w:b/>
          <w:sz w:val="28"/>
          <w:szCs w:val="28"/>
          <w:lang w:val="uk-UA"/>
        </w:rPr>
        <w:t>2.</w:t>
      </w:r>
      <w:r>
        <w:rPr>
          <w:rFonts w:ascii="Times New Roman" w:hAnsi="Times New Roman" w:cs="Times New Roman"/>
          <w:b/>
          <w:sz w:val="28"/>
          <w:szCs w:val="28"/>
          <w:lang w:val="uk-UA"/>
        </w:rPr>
        <w:t xml:space="preserve"> </w:t>
      </w:r>
      <w:r w:rsidRPr="0030315F">
        <w:rPr>
          <w:rFonts w:ascii="Times New Roman" w:hAnsi="Times New Roman" w:cs="Times New Roman"/>
          <w:b/>
          <w:sz w:val="28"/>
          <w:szCs w:val="28"/>
          <w:lang w:val="uk-UA"/>
        </w:rPr>
        <w:t>Результати діяльності</w:t>
      </w:r>
    </w:p>
    <w:p w:rsidR="00072433" w:rsidRPr="001E3612" w:rsidRDefault="00072433" w:rsidP="00072433">
      <w:pPr>
        <w:spacing w:after="0" w:line="240" w:lineRule="auto"/>
        <w:jc w:val="both"/>
        <w:rPr>
          <w:rFonts w:ascii="Times New Roman" w:hAnsi="Times New Roman" w:cs="Times New Roman"/>
          <w:b/>
          <w:sz w:val="28"/>
          <w:szCs w:val="28"/>
          <w:lang w:val="uk-UA"/>
        </w:rPr>
      </w:pPr>
      <w:r w:rsidRPr="00F34140">
        <w:rPr>
          <w:rFonts w:ascii="Times New Roman" w:hAnsi="Times New Roman" w:cs="Times New Roman"/>
          <w:b/>
          <w:sz w:val="28"/>
          <w:szCs w:val="28"/>
          <w:lang w:val="uk-UA"/>
        </w:rPr>
        <w:t>2.1. Ключові показники підприємства</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ПАТ «Вітаміни» - український виробник лікарських засобів та дієтичних добавок.</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На підприємстві функціонує 8 виробничих дільниць, на яких здійснюється повний цикл виробництва продуктів та вторинне пакування.</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Окрім виробництва лікарських засобів та дієтичних добавок, підприємство надає послуги з контрактного виробництва.</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 xml:space="preserve">Асортимент підприємства представлений </w:t>
      </w:r>
      <w:r w:rsidR="00D916B0" w:rsidRPr="001E3612">
        <w:rPr>
          <w:rFonts w:ascii="Times New Roman" w:eastAsia="Times New Roman" w:hAnsi="Times New Roman" w:cs="Times New Roman"/>
          <w:sz w:val="24"/>
          <w:szCs w:val="24"/>
          <w:lang w:val="uk-UA" w:eastAsia="bg-BG"/>
        </w:rPr>
        <w:t>без рецептурними</w:t>
      </w:r>
      <w:r w:rsidRPr="001E3612">
        <w:rPr>
          <w:rFonts w:ascii="Times New Roman" w:eastAsia="Times New Roman" w:hAnsi="Times New Roman" w:cs="Times New Roman"/>
          <w:sz w:val="24"/>
          <w:szCs w:val="24"/>
          <w:lang w:val="uk-UA" w:eastAsia="bg-BG"/>
        </w:rPr>
        <w:t xml:space="preserve"> препаратами, рецептурними препаратами та дієтичними добавками.</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Продукція підприємства реалізується в основному на внутрішньому ринку, а також підприємство експортує продукцію до республіки Молдова.</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Основні бренди, які формують більше 50% доходу підприємства – це Панкреатин, Табекс, Циннаризин та Сиднофарм.</w:t>
      </w:r>
    </w:p>
    <w:p w:rsidR="00072433" w:rsidRPr="001E3612" w:rsidRDefault="00072433" w:rsidP="00072433">
      <w:pPr>
        <w:spacing w:before="60" w:after="120" w:line="280" w:lineRule="exact"/>
        <w:ind w:firstLine="709"/>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Для рекламування без рецептурних препаратів власного виробництва підприємство використовує різні види реклами (ТВ, інтернет). Для інформування лікарів про рецептурні препарати підприємством організовується участь у тематичних конференціях та семінарах-практикумах для лікарів.</w:t>
      </w:r>
    </w:p>
    <w:p w:rsidR="00072433" w:rsidRPr="00D916B0" w:rsidRDefault="00072433" w:rsidP="00072433">
      <w:pPr>
        <w:spacing w:before="60" w:after="120" w:line="280" w:lineRule="exact"/>
        <w:ind w:firstLine="709"/>
        <w:rPr>
          <w:rFonts w:ascii="Times New Roman" w:eastAsia="Times New Roman" w:hAnsi="Times New Roman" w:cs="Times New Roman"/>
          <w:color w:val="000000"/>
          <w:sz w:val="24"/>
          <w:szCs w:val="24"/>
          <w:lang w:val="uk-UA" w:eastAsia="bg-BG"/>
        </w:rPr>
      </w:pPr>
      <w:r w:rsidRPr="001E3612">
        <w:rPr>
          <w:rFonts w:ascii="Times New Roman" w:eastAsia="Times New Roman" w:hAnsi="Times New Roman" w:cs="Times New Roman"/>
          <w:sz w:val="24"/>
          <w:szCs w:val="24"/>
          <w:lang w:val="uk-UA" w:eastAsia="bg-BG"/>
        </w:rPr>
        <w:t xml:space="preserve">При оцінці ринкових позицій підприємства використовуються дані, представлені аналітичною компанією </w:t>
      </w:r>
      <w:r w:rsidRPr="001E3612">
        <w:rPr>
          <w:rFonts w:ascii="Times New Roman" w:eastAsia="Times New Roman" w:hAnsi="Times New Roman" w:cs="Times New Roman"/>
          <w:color w:val="000000"/>
          <w:sz w:val="24"/>
          <w:szCs w:val="24"/>
          <w:lang w:eastAsia="bg-BG"/>
        </w:rPr>
        <w:t>“</w:t>
      </w:r>
      <w:r w:rsidRPr="001E3612">
        <w:rPr>
          <w:rFonts w:ascii="Times New Roman" w:eastAsia="Times New Roman" w:hAnsi="Times New Roman" w:cs="Times New Roman"/>
          <w:color w:val="000000"/>
          <w:sz w:val="24"/>
          <w:szCs w:val="24"/>
          <w:lang w:val="en-US" w:eastAsia="bg-BG"/>
        </w:rPr>
        <w:t>ProximaResearch</w:t>
      </w:r>
      <w:r w:rsidRPr="001E3612">
        <w:rPr>
          <w:rFonts w:ascii="Times New Roman" w:eastAsia="Times New Roman" w:hAnsi="Times New Roman" w:cs="Times New Roman"/>
          <w:color w:val="000000"/>
          <w:sz w:val="24"/>
          <w:szCs w:val="24"/>
          <w:lang w:eastAsia="bg-BG"/>
        </w:rPr>
        <w:t>”.</w:t>
      </w:r>
    </w:p>
    <w:p w:rsidR="00072433" w:rsidRPr="001E3612" w:rsidRDefault="00072433" w:rsidP="00072433">
      <w:pPr>
        <w:spacing w:before="60" w:after="120" w:line="280" w:lineRule="exact"/>
        <w:ind w:firstLine="709"/>
        <w:rPr>
          <w:rFonts w:ascii="Times New Roman" w:eastAsia="Times New Roman" w:hAnsi="Times New Roman" w:cs="Times New Roman"/>
          <w:color w:val="000000"/>
          <w:sz w:val="24"/>
          <w:szCs w:val="24"/>
          <w:lang w:eastAsia="bg-BG"/>
        </w:rPr>
      </w:pPr>
      <w:r w:rsidRPr="00D916B0">
        <w:rPr>
          <w:rFonts w:ascii="Times New Roman" w:eastAsia="Times New Roman" w:hAnsi="Times New Roman" w:cs="Times New Roman"/>
          <w:color w:val="000000"/>
          <w:sz w:val="24"/>
          <w:szCs w:val="24"/>
          <w:lang w:val="uk-UA" w:eastAsia="bg-BG"/>
        </w:rPr>
        <w:t>Основні продукти компанії оцінюються</w:t>
      </w:r>
      <w:r w:rsidRPr="001E3612">
        <w:rPr>
          <w:rFonts w:ascii="Times New Roman" w:eastAsia="Times New Roman" w:hAnsi="Times New Roman" w:cs="Times New Roman"/>
          <w:color w:val="000000"/>
          <w:sz w:val="24"/>
          <w:szCs w:val="24"/>
          <w:lang w:eastAsia="bg-BG"/>
        </w:rPr>
        <w:t xml:space="preserve"> в</w:t>
      </w:r>
      <w:r w:rsidRPr="00D916B0">
        <w:rPr>
          <w:rFonts w:ascii="Times New Roman" w:eastAsia="Times New Roman" w:hAnsi="Times New Roman" w:cs="Times New Roman"/>
          <w:color w:val="000000"/>
          <w:sz w:val="24"/>
          <w:szCs w:val="24"/>
          <w:lang w:val="uk-UA" w:eastAsia="bg-BG"/>
        </w:rPr>
        <w:t xml:space="preserve"> конкурентних</w:t>
      </w:r>
      <w:r w:rsidRPr="001E3612">
        <w:rPr>
          <w:rFonts w:ascii="Times New Roman" w:eastAsia="Times New Roman" w:hAnsi="Times New Roman" w:cs="Times New Roman"/>
          <w:color w:val="000000"/>
          <w:sz w:val="24"/>
          <w:szCs w:val="24"/>
          <w:lang w:eastAsia="bg-BG"/>
        </w:rPr>
        <w:t xml:space="preserve"> ринках та в</w:t>
      </w:r>
      <w:r w:rsidRPr="00D916B0">
        <w:rPr>
          <w:rFonts w:ascii="Times New Roman" w:eastAsia="Times New Roman" w:hAnsi="Times New Roman" w:cs="Times New Roman"/>
          <w:color w:val="000000"/>
          <w:sz w:val="24"/>
          <w:szCs w:val="24"/>
          <w:lang w:val="uk-UA" w:eastAsia="bg-BG"/>
        </w:rPr>
        <w:t xml:space="preserve"> роздрібному фармацевтичному</w:t>
      </w:r>
      <w:r w:rsidRPr="001E3612">
        <w:rPr>
          <w:rFonts w:ascii="Times New Roman" w:eastAsia="Times New Roman" w:hAnsi="Times New Roman" w:cs="Times New Roman"/>
          <w:color w:val="000000"/>
          <w:sz w:val="24"/>
          <w:szCs w:val="24"/>
          <w:lang w:eastAsia="bg-BG"/>
        </w:rPr>
        <w:t xml:space="preserve"> ринку</w:t>
      </w:r>
      <w:r w:rsidRPr="00D916B0">
        <w:rPr>
          <w:rFonts w:ascii="Times New Roman" w:eastAsia="Times New Roman" w:hAnsi="Times New Roman" w:cs="Times New Roman"/>
          <w:color w:val="000000"/>
          <w:sz w:val="24"/>
          <w:szCs w:val="24"/>
          <w:lang w:val="uk-UA" w:eastAsia="bg-BG"/>
        </w:rPr>
        <w:t xml:space="preserve"> України</w:t>
      </w:r>
      <w:r w:rsidRPr="001E3612">
        <w:rPr>
          <w:rFonts w:ascii="Times New Roman" w:eastAsia="Times New Roman" w:hAnsi="Times New Roman" w:cs="Times New Roman"/>
          <w:color w:val="000000"/>
          <w:sz w:val="24"/>
          <w:szCs w:val="24"/>
          <w:lang w:eastAsia="bg-BG"/>
        </w:rPr>
        <w:t xml:space="preserve"> в</w:t>
      </w:r>
      <w:r w:rsidRPr="00D916B0">
        <w:rPr>
          <w:rFonts w:ascii="Times New Roman" w:eastAsia="Times New Roman" w:hAnsi="Times New Roman" w:cs="Times New Roman"/>
          <w:color w:val="000000"/>
          <w:sz w:val="24"/>
          <w:szCs w:val="24"/>
          <w:lang w:val="uk-UA" w:eastAsia="bg-BG"/>
        </w:rPr>
        <w:t xml:space="preserve"> цілому</w:t>
      </w:r>
      <w:r w:rsidRPr="001E3612">
        <w:rPr>
          <w:rFonts w:ascii="Times New Roman" w:eastAsia="Times New Roman" w:hAnsi="Times New Roman" w:cs="Times New Roman"/>
          <w:color w:val="000000"/>
          <w:sz w:val="24"/>
          <w:szCs w:val="24"/>
          <w:lang w:eastAsia="bg-BG"/>
        </w:rPr>
        <w:t>.</w:t>
      </w:r>
    </w:p>
    <w:p w:rsidR="00072433" w:rsidRPr="001E3612" w:rsidRDefault="00072433" w:rsidP="00072433">
      <w:pPr>
        <w:spacing w:before="60" w:after="120" w:line="280" w:lineRule="exact"/>
        <w:ind w:firstLine="709"/>
        <w:rPr>
          <w:rFonts w:ascii="Times New Roman" w:eastAsia="Times New Roman" w:hAnsi="Times New Roman" w:cs="Times New Roman"/>
          <w:color w:val="000000"/>
          <w:sz w:val="24"/>
          <w:szCs w:val="24"/>
          <w:lang w:val="uk-UA" w:eastAsia="bg-BG"/>
        </w:rPr>
      </w:pPr>
      <w:r w:rsidRPr="001E3612">
        <w:rPr>
          <w:rFonts w:ascii="Times New Roman" w:eastAsia="Times New Roman" w:hAnsi="Times New Roman" w:cs="Times New Roman"/>
          <w:color w:val="000000"/>
          <w:sz w:val="24"/>
          <w:szCs w:val="24"/>
          <w:lang w:eastAsia="bg-BG"/>
        </w:rPr>
        <w:t xml:space="preserve">ПАТ </w:t>
      </w:r>
      <w:r w:rsidRPr="00D916B0">
        <w:rPr>
          <w:rFonts w:ascii="Times New Roman" w:eastAsia="Times New Roman" w:hAnsi="Times New Roman" w:cs="Times New Roman"/>
          <w:color w:val="000000"/>
          <w:sz w:val="24"/>
          <w:szCs w:val="24"/>
          <w:lang w:val="uk-UA" w:eastAsia="bg-BG"/>
        </w:rPr>
        <w:t>«Вітаміни</w:t>
      </w:r>
      <w:r w:rsidRPr="001E3612">
        <w:rPr>
          <w:rFonts w:ascii="Times New Roman" w:eastAsia="Times New Roman" w:hAnsi="Times New Roman" w:cs="Times New Roman"/>
          <w:color w:val="000000"/>
          <w:sz w:val="24"/>
          <w:szCs w:val="24"/>
          <w:lang w:eastAsia="bg-BG"/>
        </w:rPr>
        <w:t>»</w:t>
      </w:r>
      <w:r w:rsidRPr="00D916B0">
        <w:rPr>
          <w:rFonts w:ascii="Times New Roman" w:eastAsia="Times New Roman" w:hAnsi="Times New Roman" w:cs="Times New Roman"/>
          <w:color w:val="000000"/>
          <w:sz w:val="24"/>
          <w:szCs w:val="24"/>
          <w:lang w:val="uk-UA" w:eastAsia="bg-BG"/>
        </w:rPr>
        <w:t xml:space="preserve"> займає</w:t>
      </w:r>
      <w:r w:rsidRPr="001E3612">
        <w:rPr>
          <w:rFonts w:ascii="Times New Roman" w:eastAsia="Times New Roman" w:hAnsi="Times New Roman" w:cs="Times New Roman"/>
          <w:color w:val="000000"/>
          <w:sz w:val="24"/>
          <w:szCs w:val="24"/>
          <w:lang w:eastAsia="bg-BG"/>
        </w:rPr>
        <w:t xml:space="preserve"> 23 </w:t>
      </w:r>
      <w:r w:rsidRPr="001E3612">
        <w:rPr>
          <w:rFonts w:ascii="Times New Roman" w:eastAsia="Times New Roman" w:hAnsi="Times New Roman" w:cs="Times New Roman"/>
          <w:color w:val="000000"/>
          <w:sz w:val="24"/>
          <w:szCs w:val="24"/>
          <w:lang w:val="uk-UA" w:eastAsia="bg-BG"/>
        </w:rPr>
        <w:t>місце в рейтингу вітчизняних виробників за результатами роздрібних продажів у 2018 році. Ринкова частка компанії – 0,6%. Детальна інформація в таблиці нижче.</w:t>
      </w:r>
    </w:p>
    <w:p w:rsidR="00072433" w:rsidRDefault="00072433" w:rsidP="00072433">
      <w:pPr>
        <w:autoSpaceDE w:val="0"/>
        <w:autoSpaceDN w:val="0"/>
        <w:spacing w:after="0"/>
        <w:rPr>
          <w:rFonts w:ascii="Times New Roman" w:hAnsi="Times New Roman" w:cs="Times New Roman"/>
          <w:lang w:val="uk-UA"/>
        </w:rPr>
      </w:pPr>
    </w:p>
    <w:p w:rsidR="00072433" w:rsidRPr="001E3612" w:rsidRDefault="00072433" w:rsidP="00072433">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ТОП-4 продукти компанії розглядаються у конкурентних ринках.</w:t>
      </w:r>
    </w:p>
    <w:p w:rsidR="00072433" w:rsidRPr="001E3612" w:rsidRDefault="00072433" w:rsidP="00072433">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Продукти сформовані у конкурентні ринки за наступними критеріями:</w:t>
      </w:r>
    </w:p>
    <w:p w:rsidR="00072433" w:rsidRPr="001E3612" w:rsidRDefault="00072433" w:rsidP="00072433">
      <w:pPr>
        <w:numPr>
          <w:ilvl w:val="0"/>
          <w:numId w:val="12"/>
        </w:numPr>
        <w:spacing w:before="60" w:after="120" w:line="280" w:lineRule="exact"/>
        <w:contextualSpacing/>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Однакова діюча речовина</w:t>
      </w:r>
    </w:p>
    <w:p w:rsidR="00072433" w:rsidRPr="001E3612" w:rsidRDefault="00072433" w:rsidP="00072433">
      <w:pPr>
        <w:numPr>
          <w:ilvl w:val="0"/>
          <w:numId w:val="12"/>
        </w:numPr>
        <w:spacing w:before="60" w:after="120" w:line="280" w:lineRule="exact"/>
        <w:contextualSpacing/>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Схожий механізм дії</w:t>
      </w:r>
    </w:p>
    <w:p w:rsidR="00072433" w:rsidRPr="001E3612" w:rsidRDefault="00072433" w:rsidP="00072433">
      <w:pPr>
        <w:numPr>
          <w:ilvl w:val="0"/>
          <w:numId w:val="12"/>
        </w:numPr>
        <w:spacing w:before="60" w:after="120" w:line="280" w:lineRule="exact"/>
        <w:contextualSpacing/>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Вирішують одну і ту ж проблему у пацієнта</w:t>
      </w:r>
    </w:p>
    <w:p w:rsidR="00072433" w:rsidRPr="001E3612" w:rsidRDefault="00072433" w:rsidP="00072433">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b/>
          <w:sz w:val="24"/>
          <w:szCs w:val="24"/>
          <w:lang w:eastAsia="bg-BG"/>
        </w:rPr>
        <w:t xml:space="preserve">Панкреатин </w:t>
      </w:r>
      <w:r w:rsidRPr="001E3612">
        <w:rPr>
          <w:rFonts w:ascii="Times New Roman" w:eastAsia="Times New Roman" w:hAnsi="Times New Roman" w:cs="Times New Roman"/>
          <w:sz w:val="24"/>
          <w:szCs w:val="24"/>
          <w:lang w:eastAsia="bg-BG"/>
        </w:rPr>
        <w:t xml:space="preserve">– ферментний препарат з підшлункових залоз великої рогатої худоби та свиней. Панкреатичні ферменти, що входять до складу препарату: </w:t>
      </w:r>
      <w:proofErr w:type="spellStart"/>
      <w:r w:rsidRPr="001E3612">
        <w:rPr>
          <w:rFonts w:ascii="Times New Roman" w:eastAsia="Times New Roman" w:hAnsi="Times New Roman" w:cs="Times New Roman"/>
          <w:sz w:val="24"/>
          <w:szCs w:val="24"/>
          <w:lang w:eastAsia="bg-BG"/>
        </w:rPr>
        <w:t>ліпаза</w:t>
      </w:r>
      <w:proofErr w:type="spellEnd"/>
      <w:r w:rsidRPr="001E3612">
        <w:rPr>
          <w:rFonts w:ascii="Times New Roman" w:eastAsia="Times New Roman" w:hAnsi="Times New Roman" w:cs="Times New Roman"/>
          <w:sz w:val="24"/>
          <w:szCs w:val="24"/>
          <w:lang w:eastAsia="bg-BG"/>
        </w:rPr>
        <w:t>, a-</w:t>
      </w:r>
      <w:proofErr w:type="spellStart"/>
      <w:r w:rsidRPr="001E3612">
        <w:rPr>
          <w:rFonts w:ascii="Times New Roman" w:eastAsia="Times New Roman" w:hAnsi="Times New Roman" w:cs="Times New Roman"/>
          <w:sz w:val="24"/>
          <w:szCs w:val="24"/>
          <w:lang w:eastAsia="bg-BG"/>
        </w:rPr>
        <w:t>амілаза</w:t>
      </w:r>
      <w:proofErr w:type="spellEnd"/>
      <w:r w:rsidRPr="001E3612">
        <w:rPr>
          <w:rFonts w:ascii="Times New Roman" w:eastAsia="Times New Roman" w:hAnsi="Times New Roman" w:cs="Times New Roman"/>
          <w:sz w:val="24"/>
          <w:szCs w:val="24"/>
          <w:lang w:eastAsia="bg-BG"/>
        </w:rPr>
        <w:t xml:space="preserve">, трипсин, </w:t>
      </w:r>
      <w:proofErr w:type="spellStart"/>
      <w:r w:rsidRPr="001E3612">
        <w:rPr>
          <w:rFonts w:ascii="Times New Roman" w:eastAsia="Times New Roman" w:hAnsi="Times New Roman" w:cs="Times New Roman"/>
          <w:sz w:val="24"/>
          <w:szCs w:val="24"/>
          <w:lang w:eastAsia="bg-BG"/>
        </w:rPr>
        <w:t>хімотрипсин</w:t>
      </w:r>
      <w:proofErr w:type="spellEnd"/>
      <w:r w:rsidRPr="001E3612">
        <w:rPr>
          <w:rFonts w:ascii="Times New Roman" w:eastAsia="Times New Roman" w:hAnsi="Times New Roman" w:cs="Times New Roman"/>
          <w:sz w:val="24"/>
          <w:szCs w:val="24"/>
          <w:lang w:eastAsia="bg-BG"/>
        </w:rPr>
        <w:t xml:space="preserve"> – </w:t>
      </w:r>
      <w:proofErr w:type="spellStart"/>
      <w:r w:rsidRPr="001E3612">
        <w:rPr>
          <w:rFonts w:ascii="Times New Roman" w:eastAsia="Times New Roman" w:hAnsi="Times New Roman" w:cs="Times New Roman"/>
          <w:sz w:val="24"/>
          <w:szCs w:val="24"/>
          <w:lang w:eastAsia="bg-BG"/>
        </w:rPr>
        <w:t>полегшують</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процес</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перетравлювання</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білків</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вуглеводів</w:t>
      </w:r>
      <w:proofErr w:type="spellEnd"/>
      <w:r w:rsidRPr="001E3612">
        <w:rPr>
          <w:rFonts w:ascii="Times New Roman" w:eastAsia="Times New Roman" w:hAnsi="Times New Roman" w:cs="Times New Roman"/>
          <w:sz w:val="24"/>
          <w:szCs w:val="24"/>
          <w:lang w:eastAsia="bg-BG"/>
        </w:rPr>
        <w:t xml:space="preserve"> і </w:t>
      </w:r>
      <w:proofErr w:type="spellStart"/>
      <w:r w:rsidRPr="001E3612">
        <w:rPr>
          <w:rFonts w:ascii="Times New Roman" w:eastAsia="Times New Roman" w:hAnsi="Times New Roman" w:cs="Times New Roman"/>
          <w:sz w:val="24"/>
          <w:szCs w:val="24"/>
          <w:lang w:eastAsia="bg-BG"/>
        </w:rPr>
        <w:t>жирі</w:t>
      </w:r>
      <w:proofErr w:type="gramStart"/>
      <w:r w:rsidRPr="001E3612">
        <w:rPr>
          <w:rFonts w:ascii="Times New Roman" w:eastAsia="Times New Roman" w:hAnsi="Times New Roman" w:cs="Times New Roman"/>
          <w:sz w:val="24"/>
          <w:szCs w:val="24"/>
          <w:lang w:eastAsia="bg-BG"/>
        </w:rPr>
        <w:t>в</w:t>
      </w:r>
      <w:proofErr w:type="spellEnd"/>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їжі</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сприяючи</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повнішому</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всмоктуванню</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харчових</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речовин</w:t>
      </w:r>
      <w:proofErr w:type="spellEnd"/>
      <w:r w:rsidRPr="001E3612">
        <w:rPr>
          <w:rFonts w:ascii="Times New Roman" w:eastAsia="Times New Roman" w:hAnsi="Times New Roman" w:cs="Times New Roman"/>
          <w:sz w:val="24"/>
          <w:szCs w:val="24"/>
          <w:lang w:eastAsia="bg-BG"/>
        </w:rPr>
        <w:t xml:space="preserve"> у тонкому кишечнику.</w:t>
      </w:r>
    </w:p>
    <w:p w:rsidR="00072433" w:rsidRPr="001E3612" w:rsidRDefault="00072433" w:rsidP="00072433">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 xml:space="preserve">В ринку </w:t>
      </w:r>
      <w:proofErr w:type="spellStart"/>
      <w:r w:rsidRPr="001E3612">
        <w:rPr>
          <w:rFonts w:ascii="Times New Roman" w:eastAsia="Times New Roman" w:hAnsi="Times New Roman" w:cs="Times New Roman"/>
          <w:sz w:val="24"/>
          <w:szCs w:val="24"/>
          <w:lang w:eastAsia="bg-BG"/>
        </w:rPr>
        <w:t>ферментних</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препараті</w:t>
      </w:r>
      <w:proofErr w:type="gramStart"/>
      <w:r w:rsidRPr="001E3612">
        <w:rPr>
          <w:rFonts w:ascii="Times New Roman" w:eastAsia="Times New Roman" w:hAnsi="Times New Roman" w:cs="Times New Roman"/>
          <w:sz w:val="24"/>
          <w:szCs w:val="24"/>
          <w:lang w:eastAsia="bg-BG"/>
        </w:rPr>
        <w:t>в</w:t>
      </w:r>
      <w:proofErr w:type="spellEnd"/>
      <w:proofErr w:type="gramEnd"/>
      <w:r w:rsidRPr="001E3612">
        <w:rPr>
          <w:rFonts w:ascii="Times New Roman" w:eastAsia="Times New Roman" w:hAnsi="Times New Roman" w:cs="Times New Roman"/>
          <w:sz w:val="24"/>
          <w:szCs w:val="24"/>
          <w:lang w:eastAsia="bg-BG"/>
        </w:rPr>
        <w:t xml:space="preserve"> </w:t>
      </w:r>
      <w:proofErr w:type="gramStart"/>
      <w:r w:rsidRPr="001E3612">
        <w:rPr>
          <w:rFonts w:ascii="Times New Roman" w:eastAsia="Times New Roman" w:hAnsi="Times New Roman" w:cs="Times New Roman"/>
          <w:sz w:val="24"/>
          <w:szCs w:val="24"/>
          <w:lang w:eastAsia="bg-BG"/>
        </w:rPr>
        <w:t>за</w:t>
      </w:r>
      <w:proofErr w:type="gramEnd"/>
      <w:r w:rsidRPr="001E3612">
        <w:rPr>
          <w:rFonts w:ascii="Times New Roman" w:eastAsia="Times New Roman" w:hAnsi="Times New Roman" w:cs="Times New Roman"/>
          <w:sz w:val="24"/>
          <w:szCs w:val="24"/>
          <w:lang w:eastAsia="bg-BG"/>
        </w:rPr>
        <w:t xml:space="preserve"> результатами 2018 року Панкреатин ПАТ «</w:t>
      </w:r>
      <w:proofErr w:type="spellStart"/>
      <w:r w:rsidRPr="001E3612">
        <w:rPr>
          <w:rFonts w:ascii="Times New Roman" w:eastAsia="Times New Roman" w:hAnsi="Times New Roman" w:cs="Times New Roman"/>
          <w:sz w:val="24"/>
          <w:szCs w:val="24"/>
          <w:lang w:eastAsia="bg-BG"/>
        </w:rPr>
        <w:t>Вітаміни</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займає</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третє</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місце</w:t>
      </w:r>
      <w:proofErr w:type="spellEnd"/>
      <w:r w:rsidRPr="001E3612">
        <w:rPr>
          <w:rFonts w:ascii="Times New Roman" w:eastAsia="Times New Roman" w:hAnsi="Times New Roman" w:cs="Times New Roman"/>
          <w:sz w:val="24"/>
          <w:szCs w:val="24"/>
          <w:lang w:eastAsia="bg-BG"/>
        </w:rPr>
        <w:t xml:space="preserve"> у </w:t>
      </w:r>
      <w:proofErr w:type="spellStart"/>
      <w:r w:rsidRPr="001E3612">
        <w:rPr>
          <w:rFonts w:ascii="Times New Roman" w:eastAsia="Times New Roman" w:hAnsi="Times New Roman" w:cs="Times New Roman"/>
          <w:sz w:val="24"/>
          <w:szCs w:val="24"/>
          <w:lang w:eastAsia="bg-BG"/>
        </w:rPr>
        <w:t>гривні</w:t>
      </w:r>
      <w:proofErr w:type="spellEnd"/>
      <w:r w:rsidRPr="001E3612">
        <w:rPr>
          <w:rFonts w:ascii="Times New Roman" w:eastAsia="Times New Roman" w:hAnsi="Times New Roman" w:cs="Times New Roman"/>
          <w:sz w:val="24"/>
          <w:szCs w:val="24"/>
          <w:lang w:eastAsia="bg-BG"/>
        </w:rPr>
        <w:t xml:space="preserve"> з </w:t>
      </w:r>
      <w:proofErr w:type="spellStart"/>
      <w:r w:rsidRPr="001E3612">
        <w:rPr>
          <w:rFonts w:ascii="Times New Roman" w:eastAsia="Times New Roman" w:hAnsi="Times New Roman" w:cs="Times New Roman"/>
          <w:sz w:val="24"/>
          <w:szCs w:val="24"/>
          <w:lang w:eastAsia="bg-BG"/>
        </w:rPr>
        <w:t>ринковою</w:t>
      </w:r>
      <w:proofErr w:type="spellEnd"/>
      <w:r w:rsidRPr="001E3612">
        <w:rPr>
          <w:rFonts w:ascii="Times New Roman" w:eastAsia="Times New Roman" w:hAnsi="Times New Roman" w:cs="Times New Roman"/>
          <w:sz w:val="24"/>
          <w:szCs w:val="24"/>
          <w:lang w:eastAsia="bg-BG"/>
        </w:rPr>
        <w:t xml:space="preserve"> часткою.13,2% та приростом до 2017 +45%.</w:t>
      </w:r>
    </w:p>
    <w:p w:rsidR="001D4BF1" w:rsidRDefault="00072433" w:rsidP="001D4BF1">
      <w:pPr>
        <w:spacing w:before="60" w:after="120" w:line="280" w:lineRule="exact"/>
        <w:jc w:val="both"/>
        <w:rPr>
          <w:rFonts w:ascii="Times New Roman" w:eastAsia="Times New Roman" w:hAnsi="Times New Roman" w:cs="Times New Roman"/>
          <w:b/>
          <w:sz w:val="24"/>
          <w:szCs w:val="24"/>
          <w:lang w:val="uk-UA" w:eastAsia="bg-BG"/>
        </w:rPr>
      </w:pPr>
      <w:r w:rsidRPr="001E3612">
        <w:rPr>
          <w:rFonts w:ascii="Times New Roman" w:eastAsia="Times New Roman" w:hAnsi="Times New Roman" w:cs="Times New Roman"/>
          <w:sz w:val="24"/>
          <w:szCs w:val="24"/>
          <w:lang w:eastAsia="bg-BG"/>
        </w:rPr>
        <w:lastRenderedPageBreak/>
        <w:t xml:space="preserve">Детальна </w:t>
      </w:r>
      <w:proofErr w:type="spellStart"/>
      <w:r w:rsidRPr="001E3612">
        <w:rPr>
          <w:rFonts w:ascii="Times New Roman" w:eastAsia="Times New Roman" w:hAnsi="Times New Roman" w:cs="Times New Roman"/>
          <w:sz w:val="24"/>
          <w:szCs w:val="24"/>
          <w:lang w:eastAsia="bg-BG"/>
        </w:rPr>
        <w:t>інформація</w:t>
      </w:r>
      <w:proofErr w:type="spellEnd"/>
      <w:r w:rsidRPr="001E3612">
        <w:rPr>
          <w:rFonts w:ascii="Times New Roman" w:eastAsia="Times New Roman" w:hAnsi="Times New Roman" w:cs="Times New Roman"/>
          <w:sz w:val="24"/>
          <w:szCs w:val="24"/>
          <w:lang w:eastAsia="bg-BG"/>
        </w:rPr>
        <w:t xml:space="preserve"> по </w:t>
      </w:r>
      <w:proofErr w:type="spellStart"/>
      <w:r w:rsidRPr="001E3612">
        <w:rPr>
          <w:rFonts w:ascii="Times New Roman" w:eastAsia="Times New Roman" w:hAnsi="Times New Roman" w:cs="Times New Roman"/>
          <w:sz w:val="24"/>
          <w:szCs w:val="24"/>
          <w:lang w:eastAsia="bg-BG"/>
        </w:rPr>
        <w:t>даному</w:t>
      </w:r>
      <w:proofErr w:type="spellEnd"/>
      <w:r w:rsidRPr="001E3612">
        <w:rPr>
          <w:rFonts w:ascii="Times New Roman" w:eastAsia="Times New Roman" w:hAnsi="Times New Roman" w:cs="Times New Roman"/>
          <w:sz w:val="24"/>
          <w:szCs w:val="24"/>
          <w:lang w:eastAsia="bg-BG"/>
        </w:rPr>
        <w:t xml:space="preserve"> конкурентному ринку наведена </w:t>
      </w:r>
      <w:proofErr w:type="gramStart"/>
      <w:r w:rsidRPr="001E3612">
        <w:rPr>
          <w:rFonts w:ascii="Times New Roman" w:eastAsia="Times New Roman" w:hAnsi="Times New Roman" w:cs="Times New Roman"/>
          <w:sz w:val="24"/>
          <w:szCs w:val="24"/>
          <w:lang w:eastAsia="bg-BG"/>
        </w:rPr>
        <w:t>в</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таблиці</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нижче</w:t>
      </w:r>
      <w:proofErr w:type="spellEnd"/>
      <w:r w:rsidR="001D4BF1" w:rsidRPr="001D4BF1">
        <w:rPr>
          <w:rFonts w:ascii="Times New Roman" w:eastAsia="Times New Roman" w:hAnsi="Times New Roman" w:cs="Times New Roman"/>
          <w:b/>
          <w:sz w:val="24"/>
          <w:szCs w:val="24"/>
          <w:lang w:eastAsia="bg-BG"/>
        </w:rPr>
        <w:t xml:space="preserve"> </w:t>
      </w:r>
    </w:p>
    <w:p w:rsidR="001D4BF1" w:rsidRPr="001E3612" w:rsidRDefault="001D4BF1" w:rsidP="001D4BF1">
      <w:pPr>
        <w:spacing w:before="60" w:after="120" w:line="280" w:lineRule="exact"/>
        <w:jc w:val="both"/>
        <w:rPr>
          <w:rFonts w:ascii="Times New Roman" w:eastAsia="Times New Roman" w:hAnsi="Times New Roman" w:cs="Times New Roman"/>
          <w:b/>
          <w:sz w:val="24"/>
          <w:szCs w:val="24"/>
          <w:lang w:eastAsia="bg-BG"/>
        </w:rPr>
      </w:pPr>
      <w:proofErr w:type="spellStart"/>
      <w:r w:rsidRPr="001E3612">
        <w:rPr>
          <w:rFonts w:ascii="Times New Roman" w:eastAsia="Times New Roman" w:hAnsi="Times New Roman" w:cs="Times New Roman"/>
          <w:b/>
          <w:sz w:val="24"/>
          <w:szCs w:val="24"/>
          <w:lang w:eastAsia="bg-BG"/>
        </w:rPr>
        <w:t>Таблиця</w:t>
      </w:r>
      <w:proofErr w:type="spellEnd"/>
      <w:r w:rsidRPr="001E3612">
        <w:rPr>
          <w:rFonts w:ascii="Times New Roman" w:eastAsia="Times New Roman" w:hAnsi="Times New Roman" w:cs="Times New Roman"/>
          <w:b/>
          <w:sz w:val="24"/>
          <w:szCs w:val="24"/>
          <w:lang w:eastAsia="bg-BG"/>
        </w:rPr>
        <w:t xml:space="preserve"> </w:t>
      </w:r>
      <w:r>
        <w:rPr>
          <w:rFonts w:ascii="Times New Roman" w:eastAsia="Times New Roman" w:hAnsi="Times New Roman" w:cs="Times New Roman"/>
          <w:b/>
          <w:sz w:val="24"/>
          <w:szCs w:val="24"/>
          <w:lang w:val="uk-UA" w:eastAsia="bg-BG"/>
        </w:rPr>
        <w:t>1.</w:t>
      </w:r>
      <w:r w:rsidRPr="001E3612">
        <w:rPr>
          <w:rFonts w:ascii="Times New Roman" w:eastAsia="Times New Roman" w:hAnsi="Times New Roman" w:cs="Times New Roman"/>
          <w:b/>
          <w:sz w:val="24"/>
          <w:szCs w:val="24"/>
          <w:lang w:eastAsia="bg-BG"/>
        </w:rPr>
        <w:t xml:space="preserve">2. </w:t>
      </w:r>
      <w:proofErr w:type="spellStart"/>
      <w:r w:rsidRPr="001E3612">
        <w:rPr>
          <w:rFonts w:ascii="Times New Roman" w:eastAsia="Times New Roman" w:hAnsi="Times New Roman" w:cs="Times New Roman"/>
          <w:b/>
          <w:sz w:val="24"/>
          <w:szCs w:val="24"/>
          <w:lang w:eastAsia="bg-BG"/>
        </w:rPr>
        <w:t>Динаміка</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продажів</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ферментних</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препаратів</w:t>
      </w:r>
      <w:proofErr w:type="spellEnd"/>
      <w:r w:rsidRPr="001E3612">
        <w:rPr>
          <w:rFonts w:ascii="Times New Roman" w:eastAsia="Times New Roman" w:hAnsi="Times New Roman" w:cs="Times New Roman"/>
          <w:b/>
          <w:sz w:val="24"/>
          <w:szCs w:val="24"/>
          <w:lang w:eastAsia="bg-BG"/>
        </w:rPr>
        <w:t xml:space="preserve"> 2017 – 2018, у гривні, з приростом до 2017</w:t>
      </w:r>
    </w:p>
    <w:p w:rsidR="00072433" w:rsidRPr="00072433" w:rsidRDefault="001D4BF1" w:rsidP="00072433">
      <w:pPr>
        <w:autoSpaceDE w:val="0"/>
        <w:autoSpaceDN w:val="0"/>
        <w:spacing w:after="0"/>
        <w:rPr>
          <w:rFonts w:ascii="Times New Roman" w:hAnsi="Times New Roman" w:cs="Times New Roman"/>
          <w:lang w:val="uk-UA"/>
        </w:rPr>
        <w:sectPr w:rsidR="00072433" w:rsidRPr="00072433" w:rsidSect="00D67ECF">
          <w:pgSz w:w="11906" w:h="16838"/>
          <w:pgMar w:top="1134" w:right="1418" w:bottom="1134" w:left="1474" w:header="709" w:footer="709" w:gutter="0"/>
          <w:cols w:space="708"/>
          <w:docGrid w:linePitch="360"/>
        </w:sectPr>
      </w:pPr>
      <w:r w:rsidRPr="001E3612">
        <w:rPr>
          <w:rFonts w:ascii="Times New Roman" w:eastAsia="Times New Roman" w:hAnsi="Times New Roman" w:cs="Times New Roman"/>
          <w:noProof/>
          <w:sz w:val="24"/>
          <w:szCs w:val="24"/>
          <w:lang w:val="uk-UA" w:eastAsia="uk-UA"/>
        </w:rPr>
        <w:drawing>
          <wp:anchor distT="0" distB="0" distL="114300" distR="114300" simplePos="0" relativeHeight="251665408" behindDoc="1" locked="0" layoutInCell="1" allowOverlap="1" wp14:anchorId="7D3EA597" wp14:editId="676394AE">
            <wp:simplePos x="0" y="0"/>
            <wp:positionH relativeFrom="column">
              <wp:posOffset>316865</wp:posOffset>
            </wp:positionH>
            <wp:positionV relativeFrom="paragraph">
              <wp:posOffset>271145</wp:posOffset>
            </wp:positionV>
            <wp:extent cx="5972175" cy="2680335"/>
            <wp:effectExtent l="0" t="0" r="9525" b="5715"/>
            <wp:wrapTight wrapText="bothSides">
              <wp:wrapPolygon edited="0">
                <wp:start x="0" y="0"/>
                <wp:lineTo x="0" y="21493"/>
                <wp:lineTo x="21566" y="21493"/>
                <wp:lineTo x="21566"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972175" cy="2680335"/>
                    </a:xfrm>
                    <a:prstGeom prst="rect">
                      <a:avLst/>
                    </a:prstGeom>
                  </pic:spPr>
                </pic:pic>
              </a:graphicData>
            </a:graphic>
            <wp14:sizeRelH relativeFrom="page">
              <wp14:pctWidth>0</wp14:pctWidth>
            </wp14:sizeRelH>
            <wp14:sizeRelV relativeFrom="page">
              <wp14:pctHeight>0</wp14:pctHeight>
            </wp14:sizeRelV>
          </wp:anchor>
        </w:drawing>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val="uk-UA" w:eastAsia="bg-BG"/>
        </w:rPr>
      </w:pPr>
      <w:proofErr w:type="spellStart"/>
      <w:r w:rsidRPr="001E3612">
        <w:rPr>
          <w:rFonts w:ascii="Times New Roman" w:eastAsia="Times New Roman" w:hAnsi="Times New Roman" w:cs="Times New Roman"/>
          <w:b/>
          <w:sz w:val="24"/>
          <w:szCs w:val="24"/>
          <w:lang w:val="uk-UA" w:eastAsia="bg-BG"/>
        </w:rPr>
        <w:lastRenderedPageBreak/>
        <w:t>Табекс</w:t>
      </w:r>
      <w:proofErr w:type="spellEnd"/>
      <w:r w:rsidRPr="001E3612">
        <w:rPr>
          <w:rFonts w:ascii="Times New Roman" w:eastAsia="Times New Roman" w:hAnsi="Times New Roman" w:cs="Times New Roman"/>
          <w:b/>
          <w:sz w:val="24"/>
          <w:szCs w:val="24"/>
          <w:lang w:val="uk-UA" w:eastAsia="bg-BG"/>
        </w:rPr>
        <w:t xml:space="preserve"> </w:t>
      </w:r>
      <w:r w:rsidRPr="001E3612">
        <w:rPr>
          <w:rFonts w:ascii="Times New Roman" w:eastAsia="Times New Roman" w:hAnsi="Times New Roman" w:cs="Times New Roman"/>
          <w:sz w:val="24"/>
          <w:szCs w:val="24"/>
          <w:lang w:val="uk-UA" w:eastAsia="bg-BG"/>
        </w:rPr>
        <w:t>– препарат для лікування нікотинової залежності.</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val="uk-UA" w:eastAsia="bg-BG"/>
        </w:rPr>
      </w:pPr>
      <w:r w:rsidRPr="001E3612">
        <w:rPr>
          <w:rFonts w:ascii="Times New Roman" w:eastAsia="Times New Roman" w:hAnsi="Times New Roman" w:cs="Times New Roman"/>
          <w:sz w:val="24"/>
          <w:szCs w:val="24"/>
          <w:lang w:val="uk-UA" w:eastAsia="bg-BG"/>
        </w:rPr>
        <w:t xml:space="preserve">В ринку продуктів для лікуванні </w:t>
      </w:r>
      <w:proofErr w:type="spellStart"/>
      <w:r w:rsidRPr="001E3612">
        <w:rPr>
          <w:rFonts w:ascii="Times New Roman" w:eastAsia="Times New Roman" w:hAnsi="Times New Roman" w:cs="Times New Roman"/>
          <w:sz w:val="24"/>
          <w:szCs w:val="24"/>
          <w:lang w:val="uk-UA" w:eastAsia="bg-BG"/>
        </w:rPr>
        <w:t>нікотинізму</w:t>
      </w:r>
      <w:proofErr w:type="spellEnd"/>
      <w:r w:rsidRPr="001E3612">
        <w:rPr>
          <w:rFonts w:ascii="Times New Roman" w:eastAsia="Times New Roman" w:hAnsi="Times New Roman" w:cs="Times New Roman"/>
          <w:sz w:val="24"/>
          <w:szCs w:val="24"/>
          <w:lang w:val="uk-UA" w:eastAsia="bg-BG"/>
        </w:rPr>
        <w:t xml:space="preserve"> </w:t>
      </w:r>
      <w:proofErr w:type="spellStart"/>
      <w:r w:rsidRPr="001E3612">
        <w:rPr>
          <w:rFonts w:ascii="Times New Roman" w:eastAsia="Times New Roman" w:hAnsi="Times New Roman" w:cs="Times New Roman"/>
          <w:sz w:val="24"/>
          <w:szCs w:val="24"/>
          <w:lang w:val="uk-UA" w:eastAsia="bg-BG"/>
        </w:rPr>
        <w:t>Табекс</w:t>
      </w:r>
      <w:proofErr w:type="spellEnd"/>
      <w:r w:rsidRPr="001E3612">
        <w:rPr>
          <w:rFonts w:ascii="Times New Roman" w:eastAsia="Times New Roman" w:hAnsi="Times New Roman" w:cs="Times New Roman"/>
          <w:sz w:val="24"/>
          <w:szCs w:val="24"/>
          <w:lang w:val="uk-UA" w:eastAsia="bg-BG"/>
        </w:rPr>
        <w:t xml:space="preserve"> займає перше місце з ринковою часткою 79,9% та приростом 89,4% до 2017 року у гривні.</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 xml:space="preserve">Детальна </w:t>
      </w:r>
      <w:proofErr w:type="spellStart"/>
      <w:r w:rsidRPr="001E3612">
        <w:rPr>
          <w:rFonts w:ascii="Times New Roman" w:eastAsia="Times New Roman" w:hAnsi="Times New Roman" w:cs="Times New Roman"/>
          <w:sz w:val="24"/>
          <w:szCs w:val="24"/>
          <w:lang w:eastAsia="bg-BG"/>
        </w:rPr>
        <w:t>інформація</w:t>
      </w:r>
      <w:proofErr w:type="spellEnd"/>
      <w:r w:rsidRPr="001E3612">
        <w:rPr>
          <w:rFonts w:ascii="Times New Roman" w:eastAsia="Times New Roman" w:hAnsi="Times New Roman" w:cs="Times New Roman"/>
          <w:sz w:val="24"/>
          <w:szCs w:val="24"/>
          <w:lang w:eastAsia="bg-BG"/>
        </w:rPr>
        <w:t xml:space="preserve"> по </w:t>
      </w:r>
      <w:proofErr w:type="spellStart"/>
      <w:r w:rsidRPr="001E3612">
        <w:rPr>
          <w:rFonts w:ascii="Times New Roman" w:eastAsia="Times New Roman" w:hAnsi="Times New Roman" w:cs="Times New Roman"/>
          <w:sz w:val="24"/>
          <w:szCs w:val="24"/>
          <w:lang w:eastAsia="bg-BG"/>
        </w:rPr>
        <w:t>даному</w:t>
      </w:r>
      <w:proofErr w:type="spellEnd"/>
      <w:r w:rsidRPr="001E3612">
        <w:rPr>
          <w:rFonts w:ascii="Times New Roman" w:eastAsia="Times New Roman" w:hAnsi="Times New Roman" w:cs="Times New Roman"/>
          <w:sz w:val="24"/>
          <w:szCs w:val="24"/>
          <w:lang w:eastAsia="bg-BG"/>
        </w:rPr>
        <w:t xml:space="preserve"> конкурентному ринку наведена </w:t>
      </w:r>
      <w:proofErr w:type="gramStart"/>
      <w:r w:rsidRPr="001E3612">
        <w:rPr>
          <w:rFonts w:ascii="Times New Roman" w:eastAsia="Times New Roman" w:hAnsi="Times New Roman" w:cs="Times New Roman"/>
          <w:sz w:val="24"/>
          <w:szCs w:val="24"/>
          <w:lang w:eastAsia="bg-BG"/>
        </w:rPr>
        <w:t>в</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таблиці</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нижче</w:t>
      </w:r>
      <w:proofErr w:type="spellEnd"/>
      <w:r w:rsidRPr="001E3612">
        <w:rPr>
          <w:rFonts w:ascii="Times New Roman" w:eastAsia="Times New Roman" w:hAnsi="Times New Roman" w:cs="Times New Roman"/>
          <w:sz w:val="24"/>
          <w:szCs w:val="24"/>
          <w:lang w:eastAsia="bg-BG"/>
        </w:rPr>
        <w:t xml:space="preserve">. </w:t>
      </w:r>
    </w:p>
    <w:p w:rsidR="001D4BF1" w:rsidRDefault="001D4BF1" w:rsidP="001D4BF1">
      <w:pPr>
        <w:spacing w:before="60" w:after="120" w:line="280" w:lineRule="exact"/>
        <w:jc w:val="both"/>
        <w:rPr>
          <w:rFonts w:ascii="Times New Roman" w:eastAsia="Times New Roman" w:hAnsi="Times New Roman" w:cs="Times New Roman"/>
          <w:b/>
          <w:sz w:val="24"/>
          <w:szCs w:val="24"/>
          <w:lang w:val="uk-UA" w:eastAsia="bg-BG"/>
        </w:rPr>
      </w:pPr>
      <w:proofErr w:type="spellStart"/>
      <w:r w:rsidRPr="001E3612">
        <w:rPr>
          <w:rFonts w:ascii="Times New Roman" w:eastAsia="Times New Roman" w:hAnsi="Times New Roman" w:cs="Times New Roman"/>
          <w:b/>
          <w:sz w:val="24"/>
          <w:szCs w:val="24"/>
          <w:lang w:eastAsia="bg-BG"/>
        </w:rPr>
        <w:t>Таблиця</w:t>
      </w:r>
      <w:proofErr w:type="spellEnd"/>
      <w:r w:rsidRPr="001E3612">
        <w:rPr>
          <w:rFonts w:ascii="Times New Roman" w:eastAsia="Times New Roman" w:hAnsi="Times New Roman" w:cs="Times New Roman"/>
          <w:b/>
          <w:sz w:val="24"/>
          <w:szCs w:val="24"/>
          <w:lang w:eastAsia="bg-BG"/>
        </w:rPr>
        <w:t xml:space="preserve"> </w:t>
      </w:r>
      <w:r>
        <w:rPr>
          <w:rFonts w:ascii="Times New Roman" w:eastAsia="Times New Roman" w:hAnsi="Times New Roman" w:cs="Times New Roman"/>
          <w:b/>
          <w:sz w:val="24"/>
          <w:szCs w:val="24"/>
          <w:lang w:val="uk-UA" w:eastAsia="bg-BG"/>
        </w:rPr>
        <w:t>1.</w:t>
      </w:r>
      <w:r w:rsidRPr="001E3612">
        <w:rPr>
          <w:rFonts w:ascii="Times New Roman" w:eastAsia="Times New Roman" w:hAnsi="Times New Roman" w:cs="Times New Roman"/>
          <w:b/>
          <w:sz w:val="24"/>
          <w:szCs w:val="24"/>
          <w:lang w:eastAsia="bg-BG"/>
        </w:rPr>
        <w:t xml:space="preserve">3. </w:t>
      </w:r>
      <w:proofErr w:type="spellStart"/>
      <w:r w:rsidRPr="001E3612">
        <w:rPr>
          <w:rFonts w:ascii="Times New Roman" w:eastAsia="Times New Roman" w:hAnsi="Times New Roman" w:cs="Times New Roman"/>
          <w:b/>
          <w:sz w:val="24"/>
          <w:szCs w:val="24"/>
          <w:lang w:eastAsia="bg-BG"/>
        </w:rPr>
        <w:t>Динаміка</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продажів</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препараті</w:t>
      </w:r>
      <w:proofErr w:type="gramStart"/>
      <w:r w:rsidRPr="001E3612">
        <w:rPr>
          <w:rFonts w:ascii="Times New Roman" w:eastAsia="Times New Roman" w:hAnsi="Times New Roman" w:cs="Times New Roman"/>
          <w:b/>
          <w:sz w:val="24"/>
          <w:szCs w:val="24"/>
          <w:lang w:eastAsia="bg-BG"/>
        </w:rPr>
        <w:t>в</w:t>
      </w:r>
      <w:proofErr w:type="spellEnd"/>
      <w:proofErr w:type="gramEnd"/>
      <w:r w:rsidRPr="001E3612">
        <w:rPr>
          <w:rFonts w:ascii="Times New Roman" w:eastAsia="Times New Roman" w:hAnsi="Times New Roman" w:cs="Times New Roman"/>
          <w:b/>
          <w:sz w:val="24"/>
          <w:szCs w:val="24"/>
          <w:lang w:eastAsia="bg-BG"/>
        </w:rPr>
        <w:t xml:space="preserve"> для </w:t>
      </w:r>
      <w:proofErr w:type="spellStart"/>
      <w:r w:rsidRPr="001E3612">
        <w:rPr>
          <w:rFonts w:ascii="Times New Roman" w:eastAsia="Times New Roman" w:hAnsi="Times New Roman" w:cs="Times New Roman"/>
          <w:b/>
          <w:sz w:val="24"/>
          <w:szCs w:val="24"/>
          <w:lang w:eastAsia="bg-BG"/>
        </w:rPr>
        <w:t>лікування</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нікотинової</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залежності</w:t>
      </w:r>
      <w:proofErr w:type="spellEnd"/>
      <w:r w:rsidRPr="001E3612">
        <w:rPr>
          <w:rFonts w:ascii="Times New Roman" w:eastAsia="Times New Roman" w:hAnsi="Times New Roman" w:cs="Times New Roman"/>
          <w:b/>
          <w:sz w:val="24"/>
          <w:szCs w:val="24"/>
          <w:lang w:eastAsia="bg-BG"/>
        </w:rPr>
        <w:t xml:space="preserve"> 2017 – 2018, у </w:t>
      </w:r>
      <w:proofErr w:type="spellStart"/>
      <w:r w:rsidRPr="001E3612">
        <w:rPr>
          <w:rFonts w:ascii="Times New Roman" w:eastAsia="Times New Roman" w:hAnsi="Times New Roman" w:cs="Times New Roman"/>
          <w:b/>
          <w:sz w:val="24"/>
          <w:szCs w:val="24"/>
          <w:lang w:eastAsia="bg-BG"/>
        </w:rPr>
        <w:t>гривні</w:t>
      </w:r>
      <w:proofErr w:type="spellEnd"/>
      <w:r w:rsidRPr="001E3612">
        <w:rPr>
          <w:rFonts w:ascii="Times New Roman" w:eastAsia="Times New Roman" w:hAnsi="Times New Roman" w:cs="Times New Roman"/>
          <w:b/>
          <w:sz w:val="24"/>
          <w:szCs w:val="24"/>
          <w:lang w:eastAsia="bg-BG"/>
        </w:rPr>
        <w:t>, з приростом до 2017</w:t>
      </w:r>
    </w:p>
    <w:p w:rsidR="001D4BF1" w:rsidRPr="001D4BF1" w:rsidRDefault="001D4BF1" w:rsidP="001D4BF1">
      <w:pPr>
        <w:spacing w:before="60" w:after="120" w:line="280" w:lineRule="exact"/>
        <w:jc w:val="both"/>
        <w:rPr>
          <w:rFonts w:ascii="Times New Roman" w:eastAsia="Times New Roman" w:hAnsi="Times New Roman" w:cs="Times New Roman"/>
          <w:b/>
          <w:sz w:val="24"/>
          <w:szCs w:val="24"/>
          <w:lang w:val="uk-UA" w:eastAsia="bg-BG"/>
        </w:rPr>
      </w:pPr>
    </w:p>
    <w:p w:rsidR="005D0D8F" w:rsidRPr="001D4BF1" w:rsidRDefault="001D4BF1" w:rsidP="000C1665">
      <w:pPr>
        <w:autoSpaceDE w:val="0"/>
        <w:autoSpaceDN w:val="0"/>
        <w:rPr>
          <w:rFonts w:ascii="Times New Roman" w:hAnsi="Times New Roman" w:cs="Times New Roman"/>
        </w:rPr>
      </w:pPr>
      <w:r w:rsidRPr="001E3612">
        <w:rPr>
          <w:rFonts w:ascii="Times New Roman" w:eastAsia="Times New Roman" w:hAnsi="Times New Roman" w:cs="Times New Roman"/>
          <w:noProof/>
          <w:sz w:val="24"/>
          <w:szCs w:val="24"/>
          <w:lang w:val="uk-UA" w:eastAsia="uk-UA"/>
        </w:rPr>
        <w:drawing>
          <wp:anchor distT="0" distB="0" distL="114300" distR="114300" simplePos="0" relativeHeight="251667456" behindDoc="0" locked="0" layoutInCell="1" allowOverlap="1" wp14:anchorId="4B9AD8EB" wp14:editId="0E808A7D">
            <wp:simplePos x="0" y="0"/>
            <wp:positionH relativeFrom="column">
              <wp:posOffset>-269875</wp:posOffset>
            </wp:positionH>
            <wp:positionV relativeFrom="paragraph">
              <wp:posOffset>212090</wp:posOffset>
            </wp:positionV>
            <wp:extent cx="5972175" cy="1316990"/>
            <wp:effectExtent l="0" t="0" r="9525"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972175" cy="1316990"/>
                    </a:xfrm>
                    <a:prstGeom prst="rect">
                      <a:avLst/>
                    </a:prstGeom>
                  </pic:spPr>
                </pic:pic>
              </a:graphicData>
            </a:graphic>
            <wp14:sizeRelH relativeFrom="page">
              <wp14:pctWidth>0</wp14:pctWidth>
            </wp14:sizeRelH>
            <wp14:sizeRelV relativeFrom="page">
              <wp14:pctHeight>0</wp14:pctHeight>
            </wp14:sizeRelV>
          </wp:anchor>
        </w:drawing>
      </w:r>
    </w:p>
    <w:p w:rsidR="00072433" w:rsidRDefault="00072433" w:rsidP="000C1665">
      <w:pPr>
        <w:autoSpaceDE w:val="0"/>
        <w:autoSpaceDN w:val="0"/>
        <w:rPr>
          <w:rFonts w:ascii="Times New Roman" w:hAnsi="Times New Roman" w:cs="Times New Roman"/>
          <w:lang w:val="uk-UA"/>
        </w:rPr>
      </w:pP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proofErr w:type="spellStart"/>
      <w:r w:rsidRPr="001E3612">
        <w:rPr>
          <w:rFonts w:ascii="Times New Roman" w:eastAsia="Times New Roman" w:hAnsi="Times New Roman" w:cs="Times New Roman"/>
          <w:b/>
          <w:sz w:val="24"/>
          <w:szCs w:val="24"/>
          <w:lang w:eastAsia="bg-BG"/>
        </w:rPr>
        <w:t>Сиднофарм</w:t>
      </w:r>
      <w:proofErr w:type="spellEnd"/>
      <w:r w:rsidRPr="001E3612">
        <w:rPr>
          <w:rFonts w:ascii="Times New Roman" w:eastAsia="Times New Roman" w:hAnsi="Times New Roman" w:cs="Times New Roman"/>
          <w:sz w:val="24"/>
          <w:szCs w:val="24"/>
          <w:lang w:eastAsia="bg-BG"/>
        </w:rPr>
        <w:t xml:space="preserve"> – </w:t>
      </w:r>
      <w:proofErr w:type="spellStart"/>
      <w:r w:rsidRPr="001E3612">
        <w:rPr>
          <w:rFonts w:ascii="Times New Roman" w:eastAsia="Times New Roman" w:hAnsi="Times New Roman" w:cs="Times New Roman"/>
          <w:sz w:val="24"/>
          <w:szCs w:val="24"/>
          <w:lang w:eastAsia="bg-BG"/>
        </w:rPr>
        <w:t>рецептурний</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кардіологічний</w:t>
      </w:r>
      <w:proofErr w:type="spellEnd"/>
      <w:r w:rsidRPr="001E3612">
        <w:rPr>
          <w:rFonts w:ascii="Times New Roman" w:eastAsia="Times New Roman" w:hAnsi="Times New Roman" w:cs="Times New Roman"/>
          <w:sz w:val="24"/>
          <w:szCs w:val="24"/>
          <w:lang w:eastAsia="bg-BG"/>
        </w:rPr>
        <w:t xml:space="preserve"> препарат для </w:t>
      </w:r>
      <w:proofErr w:type="spellStart"/>
      <w:proofErr w:type="gramStart"/>
      <w:r w:rsidRPr="001E3612">
        <w:rPr>
          <w:rFonts w:ascii="Times New Roman" w:eastAsia="Times New Roman" w:hAnsi="Times New Roman" w:cs="Times New Roman"/>
          <w:sz w:val="24"/>
          <w:szCs w:val="24"/>
          <w:lang w:eastAsia="bg-BG"/>
        </w:rPr>
        <w:t>проф</w:t>
      </w:r>
      <w:proofErr w:type="gramEnd"/>
      <w:r w:rsidRPr="001E3612">
        <w:rPr>
          <w:rFonts w:ascii="Times New Roman" w:eastAsia="Times New Roman" w:hAnsi="Times New Roman" w:cs="Times New Roman"/>
          <w:sz w:val="24"/>
          <w:szCs w:val="24"/>
          <w:lang w:eastAsia="bg-BG"/>
        </w:rPr>
        <w:t>ілактики</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виникнення</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приступів</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стенокардії</w:t>
      </w:r>
      <w:proofErr w:type="spellEnd"/>
      <w:r w:rsidRPr="001E3612">
        <w:rPr>
          <w:rFonts w:ascii="Times New Roman" w:eastAsia="Times New Roman" w:hAnsi="Times New Roman" w:cs="Times New Roman"/>
          <w:sz w:val="24"/>
          <w:szCs w:val="24"/>
          <w:lang w:eastAsia="bg-BG"/>
        </w:rPr>
        <w:t>.</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proofErr w:type="gramStart"/>
      <w:r w:rsidRPr="001E3612">
        <w:rPr>
          <w:rFonts w:ascii="Times New Roman" w:eastAsia="Times New Roman" w:hAnsi="Times New Roman" w:cs="Times New Roman"/>
          <w:sz w:val="24"/>
          <w:szCs w:val="24"/>
          <w:lang w:eastAsia="bg-BG"/>
        </w:rPr>
        <w:t>У</w:t>
      </w:r>
      <w:proofErr w:type="gramEnd"/>
      <w:r w:rsidRPr="001E3612">
        <w:rPr>
          <w:rFonts w:ascii="Times New Roman" w:eastAsia="Times New Roman" w:hAnsi="Times New Roman" w:cs="Times New Roman"/>
          <w:sz w:val="24"/>
          <w:szCs w:val="24"/>
          <w:lang w:eastAsia="bg-BG"/>
        </w:rPr>
        <w:t xml:space="preserve"> </w:t>
      </w:r>
      <w:proofErr w:type="gramStart"/>
      <w:r w:rsidRPr="001E3612">
        <w:rPr>
          <w:rFonts w:ascii="Times New Roman" w:eastAsia="Times New Roman" w:hAnsi="Times New Roman" w:cs="Times New Roman"/>
          <w:sz w:val="24"/>
          <w:szCs w:val="24"/>
          <w:lang w:eastAsia="bg-BG"/>
        </w:rPr>
        <w:t>ринку</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коронарних</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вазодилятаторів</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Сиднофарм</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займає</w:t>
      </w:r>
      <w:proofErr w:type="spellEnd"/>
      <w:r w:rsidRPr="001E3612">
        <w:rPr>
          <w:rFonts w:ascii="Times New Roman" w:eastAsia="Times New Roman" w:hAnsi="Times New Roman" w:cs="Times New Roman"/>
          <w:sz w:val="24"/>
          <w:szCs w:val="24"/>
          <w:lang w:eastAsia="bg-BG"/>
        </w:rPr>
        <w:t xml:space="preserve"> перше </w:t>
      </w:r>
      <w:proofErr w:type="spellStart"/>
      <w:r w:rsidRPr="001E3612">
        <w:rPr>
          <w:rFonts w:ascii="Times New Roman" w:eastAsia="Times New Roman" w:hAnsi="Times New Roman" w:cs="Times New Roman"/>
          <w:sz w:val="24"/>
          <w:szCs w:val="24"/>
          <w:lang w:eastAsia="bg-BG"/>
        </w:rPr>
        <w:t>місце</w:t>
      </w:r>
      <w:proofErr w:type="spellEnd"/>
      <w:r w:rsidRPr="001E3612">
        <w:rPr>
          <w:rFonts w:ascii="Times New Roman" w:eastAsia="Times New Roman" w:hAnsi="Times New Roman" w:cs="Times New Roman"/>
          <w:sz w:val="24"/>
          <w:szCs w:val="24"/>
          <w:lang w:eastAsia="bg-BG"/>
        </w:rPr>
        <w:t xml:space="preserve"> з </w:t>
      </w:r>
      <w:proofErr w:type="spellStart"/>
      <w:r w:rsidRPr="001E3612">
        <w:rPr>
          <w:rFonts w:ascii="Times New Roman" w:eastAsia="Times New Roman" w:hAnsi="Times New Roman" w:cs="Times New Roman"/>
          <w:sz w:val="24"/>
          <w:szCs w:val="24"/>
          <w:lang w:eastAsia="bg-BG"/>
        </w:rPr>
        <w:t>ринковою</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часткою</w:t>
      </w:r>
      <w:proofErr w:type="spellEnd"/>
      <w:r w:rsidRPr="001E3612">
        <w:rPr>
          <w:rFonts w:ascii="Times New Roman" w:eastAsia="Times New Roman" w:hAnsi="Times New Roman" w:cs="Times New Roman"/>
          <w:sz w:val="24"/>
          <w:szCs w:val="24"/>
          <w:lang w:eastAsia="bg-BG"/>
        </w:rPr>
        <w:t xml:space="preserve"> 35,2% та приростом +8% до 2017 року у </w:t>
      </w:r>
      <w:proofErr w:type="spellStart"/>
      <w:r w:rsidRPr="001E3612">
        <w:rPr>
          <w:rFonts w:ascii="Times New Roman" w:eastAsia="Times New Roman" w:hAnsi="Times New Roman" w:cs="Times New Roman"/>
          <w:sz w:val="24"/>
          <w:szCs w:val="24"/>
          <w:lang w:eastAsia="bg-BG"/>
        </w:rPr>
        <w:t>гривні</w:t>
      </w:r>
      <w:proofErr w:type="spellEnd"/>
      <w:r w:rsidRPr="001E3612">
        <w:rPr>
          <w:rFonts w:ascii="Times New Roman" w:eastAsia="Times New Roman" w:hAnsi="Times New Roman" w:cs="Times New Roman"/>
          <w:sz w:val="24"/>
          <w:szCs w:val="24"/>
          <w:lang w:eastAsia="bg-BG"/>
        </w:rPr>
        <w:t>.</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 xml:space="preserve">Детальна </w:t>
      </w:r>
      <w:proofErr w:type="spellStart"/>
      <w:r w:rsidRPr="001E3612">
        <w:rPr>
          <w:rFonts w:ascii="Times New Roman" w:eastAsia="Times New Roman" w:hAnsi="Times New Roman" w:cs="Times New Roman"/>
          <w:sz w:val="24"/>
          <w:szCs w:val="24"/>
          <w:lang w:eastAsia="bg-BG"/>
        </w:rPr>
        <w:t>інформація</w:t>
      </w:r>
      <w:proofErr w:type="spellEnd"/>
      <w:r w:rsidRPr="001E3612">
        <w:rPr>
          <w:rFonts w:ascii="Times New Roman" w:eastAsia="Times New Roman" w:hAnsi="Times New Roman" w:cs="Times New Roman"/>
          <w:sz w:val="24"/>
          <w:szCs w:val="24"/>
          <w:lang w:eastAsia="bg-BG"/>
        </w:rPr>
        <w:t xml:space="preserve"> по </w:t>
      </w:r>
      <w:proofErr w:type="spellStart"/>
      <w:r w:rsidRPr="001E3612">
        <w:rPr>
          <w:rFonts w:ascii="Times New Roman" w:eastAsia="Times New Roman" w:hAnsi="Times New Roman" w:cs="Times New Roman"/>
          <w:sz w:val="24"/>
          <w:szCs w:val="24"/>
          <w:lang w:eastAsia="bg-BG"/>
        </w:rPr>
        <w:t>даному</w:t>
      </w:r>
      <w:proofErr w:type="spellEnd"/>
      <w:r w:rsidRPr="001E3612">
        <w:rPr>
          <w:rFonts w:ascii="Times New Roman" w:eastAsia="Times New Roman" w:hAnsi="Times New Roman" w:cs="Times New Roman"/>
          <w:sz w:val="24"/>
          <w:szCs w:val="24"/>
          <w:lang w:eastAsia="bg-BG"/>
        </w:rPr>
        <w:t xml:space="preserve"> конкурентному ринку наведена </w:t>
      </w:r>
      <w:proofErr w:type="gramStart"/>
      <w:r w:rsidRPr="001E3612">
        <w:rPr>
          <w:rFonts w:ascii="Times New Roman" w:eastAsia="Times New Roman" w:hAnsi="Times New Roman" w:cs="Times New Roman"/>
          <w:sz w:val="24"/>
          <w:szCs w:val="24"/>
          <w:lang w:eastAsia="bg-BG"/>
        </w:rPr>
        <w:t>в</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таблиці</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нижче</w:t>
      </w:r>
      <w:proofErr w:type="spellEnd"/>
      <w:r w:rsidRPr="001E3612">
        <w:rPr>
          <w:rFonts w:ascii="Times New Roman" w:eastAsia="Times New Roman" w:hAnsi="Times New Roman" w:cs="Times New Roman"/>
          <w:sz w:val="24"/>
          <w:szCs w:val="24"/>
          <w:lang w:eastAsia="bg-BG"/>
        </w:rPr>
        <w:t xml:space="preserve">. </w:t>
      </w:r>
    </w:p>
    <w:p w:rsidR="001D4BF1" w:rsidRPr="001E3612" w:rsidRDefault="001D4BF1" w:rsidP="001D4BF1">
      <w:pPr>
        <w:spacing w:before="60" w:after="120" w:line="280" w:lineRule="exact"/>
        <w:jc w:val="both"/>
        <w:rPr>
          <w:rFonts w:ascii="Times New Roman" w:eastAsia="Times New Roman" w:hAnsi="Times New Roman" w:cs="Times New Roman"/>
          <w:b/>
          <w:sz w:val="24"/>
          <w:szCs w:val="24"/>
          <w:lang w:eastAsia="bg-BG"/>
        </w:rPr>
      </w:pPr>
      <w:proofErr w:type="spellStart"/>
      <w:r w:rsidRPr="001E3612">
        <w:rPr>
          <w:rFonts w:ascii="Times New Roman" w:eastAsia="Times New Roman" w:hAnsi="Times New Roman" w:cs="Times New Roman"/>
          <w:b/>
          <w:sz w:val="24"/>
          <w:szCs w:val="24"/>
          <w:lang w:eastAsia="bg-BG"/>
        </w:rPr>
        <w:t>Таблиця</w:t>
      </w:r>
      <w:proofErr w:type="spellEnd"/>
      <w:r w:rsidRPr="001E3612">
        <w:rPr>
          <w:rFonts w:ascii="Times New Roman" w:eastAsia="Times New Roman" w:hAnsi="Times New Roman" w:cs="Times New Roman"/>
          <w:b/>
          <w:sz w:val="24"/>
          <w:szCs w:val="24"/>
          <w:lang w:eastAsia="bg-BG"/>
        </w:rPr>
        <w:t xml:space="preserve"> </w:t>
      </w:r>
      <w:r>
        <w:rPr>
          <w:rFonts w:ascii="Times New Roman" w:eastAsia="Times New Roman" w:hAnsi="Times New Roman" w:cs="Times New Roman"/>
          <w:b/>
          <w:sz w:val="24"/>
          <w:szCs w:val="24"/>
          <w:lang w:val="uk-UA" w:eastAsia="bg-BG"/>
        </w:rPr>
        <w:t>1.</w:t>
      </w:r>
      <w:r w:rsidRPr="001E3612">
        <w:rPr>
          <w:rFonts w:ascii="Times New Roman" w:eastAsia="Times New Roman" w:hAnsi="Times New Roman" w:cs="Times New Roman"/>
          <w:b/>
          <w:sz w:val="24"/>
          <w:szCs w:val="24"/>
          <w:lang w:eastAsia="bg-BG"/>
        </w:rPr>
        <w:t xml:space="preserve">4. </w:t>
      </w:r>
      <w:proofErr w:type="spellStart"/>
      <w:r w:rsidRPr="001E3612">
        <w:rPr>
          <w:rFonts w:ascii="Times New Roman" w:eastAsia="Times New Roman" w:hAnsi="Times New Roman" w:cs="Times New Roman"/>
          <w:b/>
          <w:sz w:val="24"/>
          <w:szCs w:val="24"/>
          <w:lang w:eastAsia="bg-BG"/>
        </w:rPr>
        <w:t>Динаміка</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продажів</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препаратів</w:t>
      </w:r>
      <w:proofErr w:type="spellEnd"/>
      <w:r w:rsidRPr="001E3612">
        <w:rPr>
          <w:rFonts w:ascii="Times New Roman" w:eastAsia="Times New Roman" w:hAnsi="Times New Roman" w:cs="Times New Roman"/>
          <w:b/>
          <w:sz w:val="24"/>
          <w:szCs w:val="24"/>
          <w:lang w:eastAsia="bg-BG"/>
        </w:rPr>
        <w:t xml:space="preserve"> для </w:t>
      </w:r>
      <w:proofErr w:type="spellStart"/>
      <w:proofErr w:type="gramStart"/>
      <w:r w:rsidRPr="001E3612">
        <w:rPr>
          <w:rFonts w:ascii="Times New Roman" w:eastAsia="Times New Roman" w:hAnsi="Times New Roman" w:cs="Times New Roman"/>
          <w:b/>
          <w:sz w:val="24"/>
          <w:szCs w:val="24"/>
          <w:lang w:eastAsia="bg-BG"/>
        </w:rPr>
        <w:t>проф</w:t>
      </w:r>
      <w:proofErr w:type="gramEnd"/>
      <w:r w:rsidRPr="001E3612">
        <w:rPr>
          <w:rFonts w:ascii="Times New Roman" w:eastAsia="Times New Roman" w:hAnsi="Times New Roman" w:cs="Times New Roman"/>
          <w:b/>
          <w:sz w:val="24"/>
          <w:szCs w:val="24"/>
          <w:lang w:eastAsia="bg-BG"/>
        </w:rPr>
        <w:t>ілактики</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виникнення</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приступів</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b/>
          <w:sz w:val="24"/>
          <w:szCs w:val="24"/>
          <w:lang w:eastAsia="bg-BG"/>
        </w:rPr>
        <w:t>стенокардії</w:t>
      </w:r>
      <w:proofErr w:type="spellEnd"/>
      <w:r w:rsidRPr="001E3612">
        <w:rPr>
          <w:rFonts w:ascii="Times New Roman" w:eastAsia="Times New Roman" w:hAnsi="Times New Roman" w:cs="Times New Roman"/>
          <w:b/>
          <w:sz w:val="24"/>
          <w:szCs w:val="24"/>
          <w:lang w:eastAsia="bg-BG"/>
        </w:rPr>
        <w:t xml:space="preserve"> 2017 – 2018, у </w:t>
      </w:r>
      <w:proofErr w:type="spellStart"/>
      <w:r w:rsidRPr="001E3612">
        <w:rPr>
          <w:rFonts w:ascii="Times New Roman" w:eastAsia="Times New Roman" w:hAnsi="Times New Roman" w:cs="Times New Roman"/>
          <w:b/>
          <w:sz w:val="24"/>
          <w:szCs w:val="24"/>
          <w:lang w:eastAsia="bg-BG"/>
        </w:rPr>
        <w:t>гривні</w:t>
      </w:r>
      <w:proofErr w:type="spellEnd"/>
      <w:r w:rsidRPr="001E3612">
        <w:rPr>
          <w:rFonts w:ascii="Times New Roman" w:eastAsia="Times New Roman" w:hAnsi="Times New Roman" w:cs="Times New Roman"/>
          <w:b/>
          <w:sz w:val="24"/>
          <w:szCs w:val="24"/>
          <w:lang w:eastAsia="bg-BG"/>
        </w:rPr>
        <w:t>, з приростом до 2017</w:t>
      </w:r>
    </w:p>
    <w:p w:rsidR="00391AD5" w:rsidRDefault="00391AD5" w:rsidP="000C1665">
      <w:pPr>
        <w:autoSpaceDE w:val="0"/>
        <w:autoSpaceDN w:val="0"/>
        <w:rPr>
          <w:rFonts w:ascii="Times New Roman" w:hAnsi="Times New Roman" w:cs="Times New Roman"/>
          <w:lang w:val="uk-UA"/>
        </w:rPr>
      </w:pPr>
      <w:r w:rsidRPr="001E3612">
        <w:rPr>
          <w:rFonts w:ascii="Times New Roman" w:eastAsia="Times New Roman" w:hAnsi="Times New Roman" w:cs="Times New Roman"/>
          <w:noProof/>
          <w:sz w:val="24"/>
          <w:szCs w:val="24"/>
          <w:lang w:val="uk-UA" w:eastAsia="uk-UA"/>
        </w:rPr>
        <w:drawing>
          <wp:anchor distT="0" distB="0" distL="114300" distR="114300" simplePos="0" relativeHeight="251669504" behindDoc="0" locked="0" layoutInCell="1" allowOverlap="1" wp14:anchorId="1BDD907D" wp14:editId="1DFCD105">
            <wp:simplePos x="0" y="0"/>
            <wp:positionH relativeFrom="column">
              <wp:posOffset>-71755</wp:posOffset>
            </wp:positionH>
            <wp:positionV relativeFrom="paragraph">
              <wp:posOffset>134620</wp:posOffset>
            </wp:positionV>
            <wp:extent cx="5972175" cy="2489200"/>
            <wp:effectExtent l="0" t="0" r="9525" b="635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972175" cy="2489200"/>
                    </a:xfrm>
                    <a:prstGeom prst="rect">
                      <a:avLst/>
                    </a:prstGeom>
                  </pic:spPr>
                </pic:pic>
              </a:graphicData>
            </a:graphic>
            <wp14:sizeRelH relativeFrom="page">
              <wp14:pctWidth>0</wp14:pctWidth>
            </wp14:sizeRelH>
            <wp14:sizeRelV relativeFrom="page">
              <wp14:pctHeight>0</wp14:pctHeight>
            </wp14:sizeRelV>
          </wp:anchor>
        </w:drawing>
      </w:r>
    </w:p>
    <w:p w:rsidR="00391AD5" w:rsidRDefault="00391AD5" w:rsidP="000C1665">
      <w:pPr>
        <w:autoSpaceDE w:val="0"/>
        <w:autoSpaceDN w:val="0"/>
        <w:rPr>
          <w:rFonts w:ascii="Times New Roman" w:hAnsi="Times New Roman" w:cs="Times New Roman"/>
          <w:lang w:val="uk-UA"/>
        </w:rPr>
      </w:pPr>
    </w:p>
    <w:p w:rsidR="00391AD5" w:rsidRDefault="00391AD5" w:rsidP="000C1665">
      <w:pPr>
        <w:autoSpaceDE w:val="0"/>
        <w:autoSpaceDN w:val="0"/>
        <w:rPr>
          <w:rFonts w:ascii="Times New Roman" w:hAnsi="Times New Roman" w:cs="Times New Roman"/>
          <w:lang w:val="uk-UA"/>
        </w:rPr>
      </w:pPr>
    </w:p>
    <w:p w:rsidR="00072433" w:rsidRPr="001D4BF1" w:rsidRDefault="00072433" w:rsidP="000C1665">
      <w:pPr>
        <w:autoSpaceDE w:val="0"/>
        <w:autoSpaceDN w:val="0"/>
        <w:rPr>
          <w:rFonts w:ascii="Times New Roman" w:hAnsi="Times New Roman" w:cs="Times New Roman"/>
        </w:rPr>
      </w:pP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proofErr w:type="spellStart"/>
      <w:r w:rsidRPr="001E3612">
        <w:rPr>
          <w:rFonts w:ascii="Times New Roman" w:eastAsia="Times New Roman" w:hAnsi="Times New Roman" w:cs="Times New Roman"/>
          <w:b/>
          <w:sz w:val="24"/>
          <w:szCs w:val="24"/>
          <w:lang w:eastAsia="bg-BG"/>
        </w:rPr>
        <w:lastRenderedPageBreak/>
        <w:t>Циннаризин</w:t>
      </w:r>
      <w:proofErr w:type="spellEnd"/>
      <w:r w:rsidRPr="001E3612">
        <w:rPr>
          <w:rFonts w:ascii="Times New Roman" w:eastAsia="Times New Roman" w:hAnsi="Times New Roman" w:cs="Times New Roman"/>
          <w:sz w:val="24"/>
          <w:szCs w:val="24"/>
          <w:lang w:eastAsia="bg-BG"/>
        </w:rPr>
        <w:t xml:space="preserve"> – препарат для </w:t>
      </w:r>
      <w:proofErr w:type="spellStart"/>
      <w:r w:rsidRPr="001E3612">
        <w:rPr>
          <w:rFonts w:ascii="Times New Roman" w:eastAsia="Times New Roman" w:hAnsi="Times New Roman" w:cs="Times New Roman"/>
          <w:sz w:val="24"/>
          <w:szCs w:val="24"/>
          <w:lang w:eastAsia="bg-BG"/>
        </w:rPr>
        <w:t>покращення</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мозкового</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кровообігу</w:t>
      </w:r>
      <w:proofErr w:type="spellEnd"/>
      <w:r w:rsidRPr="001E3612">
        <w:rPr>
          <w:rFonts w:ascii="Times New Roman" w:eastAsia="Times New Roman" w:hAnsi="Times New Roman" w:cs="Times New Roman"/>
          <w:sz w:val="24"/>
          <w:szCs w:val="24"/>
          <w:lang w:eastAsia="bg-BG"/>
        </w:rPr>
        <w:t>.</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proofErr w:type="gramStart"/>
      <w:r w:rsidRPr="001E3612">
        <w:rPr>
          <w:rFonts w:ascii="Times New Roman" w:eastAsia="Times New Roman" w:hAnsi="Times New Roman" w:cs="Times New Roman"/>
          <w:sz w:val="24"/>
          <w:szCs w:val="24"/>
          <w:lang w:eastAsia="bg-BG"/>
        </w:rPr>
        <w:t>У</w:t>
      </w:r>
      <w:proofErr w:type="gramEnd"/>
      <w:r w:rsidRPr="001E3612">
        <w:rPr>
          <w:rFonts w:ascii="Times New Roman" w:eastAsia="Times New Roman" w:hAnsi="Times New Roman" w:cs="Times New Roman"/>
          <w:sz w:val="24"/>
          <w:szCs w:val="24"/>
          <w:lang w:eastAsia="bg-BG"/>
        </w:rPr>
        <w:t xml:space="preserve"> </w:t>
      </w:r>
      <w:proofErr w:type="gramStart"/>
      <w:r w:rsidRPr="001E3612">
        <w:rPr>
          <w:rFonts w:ascii="Times New Roman" w:eastAsia="Times New Roman" w:hAnsi="Times New Roman" w:cs="Times New Roman"/>
          <w:sz w:val="24"/>
          <w:szCs w:val="24"/>
          <w:lang w:eastAsia="bg-BG"/>
        </w:rPr>
        <w:t>ринку</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засобів</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що</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використовуються</w:t>
      </w:r>
      <w:proofErr w:type="spellEnd"/>
      <w:r w:rsidRPr="001E3612">
        <w:rPr>
          <w:rFonts w:ascii="Times New Roman" w:eastAsia="Times New Roman" w:hAnsi="Times New Roman" w:cs="Times New Roman"/>
          <w:sz w:val="24"/>
          <w:szCs w:val="24"/>
          <w:lang w:eastAsia="bg-BG"/>
        </w:rPr>
        <w:t xml:space="preserve"> при </w:t>
      </w:r>
      <w:proofErr w:type="spellStart"/>
      <w:r w:rsidRPr="001E3612">
        <w:rPr>
          <w:rFonts w:ascii="Times New Roman" w:eastAsia="Times New Roman" w:hAnsi="Times New Roman" w:cs="Times New Roman"/>
          <w:sz w:val="24"/>
          <w:szCs w:val="24"/>
          <w:lang w:eastAsia="bg-BG"/>
        </w:rPr>
        <w:t>вестибулярних</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порушеннях</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Циннаризин</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займає</w:t>
      </w:r>
      <w:proofErr w:type="spellEnd"/>
      <w:r w:rsidRPr="001E3612">
        <w:rPr>
          <w:rFonts w:ascii="Times New Roman" w:eastAsia="Times New Roman" w:hAnsi="Times New Roman" w:cs="Times New Roman"/>
          <w:sz w:val="24"/>
          <w:szCs w:val="24"/>
          <w:lang w:eastAsia="bg-BG"/>
        </w:rPr>
        <w:t xml:space="preserve"> перше </w:t>
      </w:r>
      <w:proofErr w:type="spellStart"/>
      <w:r w:rsidRPr="001E3612">
        <w:rPr>
          <w:rFonts w:ascii="Times New Roman" w:eastAsia="Times New Roman" w:hAnsi="Times New Roman" w:cs="Times New Roman"/>
          <w:sz w:val="24"/>
          <w:szCs w:val="24"/>
          <w:lang w:eastAsia="bg-BG"/>
        </w:rPr>
        <w:t>місце</w:t>
      </w:r>
      <w:proofErr w:type="spellEnd"/>
      <w:r w:rsidRPr="001E3612">
        <w:rPr>
          <w:rFonts w:ascii="Times New Roman" w:eastAsia="Times New Roman" w:hAnsi="Times New Roman" w:cs="Times New Roman"/>
          <w:sz w:val="24"/>
          <w:szCs w:val="24"/>
          <w:lang w:eastAsia="bg-BG"/>
        </w:rPr>
        <w:t xml:space="preserve"> з </w:t>
      </w:r>
      <w:proofErr w:type="spellStart"/>
      <w:r w:rsidRPr="001E3612">
        <w:rPr>
          <w:rFonts w:ascii="Times New Roman" w:eastAsia="Times New Roman" w:hAnsi="Times New Roman" w:cs="Times New Roman"/>
          <w:sz w:val="24"/>
          <w:szCs w:val="24"/>
          <w:lang w:eastAsia="bg-BG"/>
        </w:rPr>
        <w:t>ринковою</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часткою</w:t>
      </w:r>
      <w:proofErr w:type="spellEnd"/>
      <w:r w:rsidRPr="001E3612">
        <w:rPr>
          <w:rFonts w:ascii="Times New Roman" w:eastAsia="Times New Roman" w:hAnsi="Times New Roman" w:cs="Times New Roman"/>
          <w:sz w:val="24"/>
          <w:szCs w:val="24"/>
          <w:lang w:eastAsia="bg-BG"/>
        </w:rPr>
        <w:t xml:space="preserve"> 76.2% та приростом до 2017 +17,5% у </w:t>
      </w:r>
      <w:proofErr w:type="spellStart"/>
      <w:r w:rsidRPr="001E3612">
        <w:rPr>
          <w:rFonts w:ascii="Times New Roman" w:eastAsia="Times New Roman" w:hAnsi="Times New Roman" w:cs="Times New Roman"/>
          <w:sz w:val="24"/>
          <w:szCs w:val="24"/>
          <w:lang w:eastAsia="bg-BG"/>
        </w:rPr>
        <w:t>гривні</w:t>
      </w:r>
      <w:proofErr w:type="spellEnd"/>
      <w:r w:rsidRPr="001E3612">
        <w:rPr>
          <w:rFonts w:ascii="Times New Roman" w:eastAsia="Times New Roman" w:hAnsi="Times New Roman" w:cs="Times New Roman"/>
          <w:sz w:val="24"/>
          <w:szCs w:val="24"/>
          <w:lang w:eastAsia="bg-BG"/>
        </w:rPr>
        <w:t>.</w:t>
      </w:r>
      <w:r w:rsidRPr="001D4BF1">
        <w:rPr>
          <w:rFonts w:ascii="Times New Roman" w:eastAsia="Times New Roman" w:hAnsi="Times New Roman" w:cs="Times New Roman"/>
          <w:noProof/>
          <w:sz w:val="24"/>
          <w:szCs w:val="24"/>
          <w:lang w:val="uk-UA" w:eastAsia="uk-UA"/>
        </w:rPr>
        <w:t xml:space="preserve"> </w:t>
      </w:r>
    </w:p>
    <w:p w:rsidR="001D4BF1" w:rsidRPr="001E3612" w:rsidRDefault="001D4BF1" w:rsidP="001D4BF1">
      <w:pPr>
        <w:spacing w:before="60" w:after="120" w:line="280" w:lineRule="exact"/>
        <w:jc w:val="both"/>
        <w:rPr>
          <w:rFonts w:ascii="Times New Roman" w:eastAsia="Times New Roman" w:hAnsi="Times New Roman" w:cs="Times New Roman"/>
          <w:sz w:val="24"/>
          <w:szCs w:val="24"/>
          <w:lang w:eastAsia="bg-BG"/>
        </w:rPr>
      </w:pPr>
      <w:r w:rsidRPr="001E3612">
        <w:rPr>
          <w:rFonts w:ascii="Times New Roman" w:eastAsia="Times New Roman" w:hAnsi="Times New Roman" w:cs="Times New Roman"/>
          <w:sz w:val="24"/>
          <w:szCs w:val="24"/>
          <w:lang w:eastAsia="bg-BG"/>
        </w:rPr>
        <w:t xml:space="preserve">Детальна </w:t>
      </w:r>
      <w:proofErr w:type="spellStart"/>
      <w:r w:rsidRPr="001E3612">
        <w:rPr>
          <w:rFonts w:ascii="Times New Roman" w:eastAsia="Times New Roman" w:hAnsi="Times New Roman" w:cs="Times New Roman"/>
          <w:sz w:val="24"/>
          <w:szCs w:val="24"/>
          <w:lang w:eastAsia="bg-BG"/>
        </w:rPr>
        <w:t>інформація</w:t>
      </w:r>
      <w:proofErr w:type="spellEnd"/>
      <w:r w:rsidRPr="001E3612">
        <w:rPr>
          <w:rFonts w:ascii="Times New Roman" w:eastAsia="Times New Roman" w:hAnsi="Times New Roman" w:cs="Times New Roman"/>
          <w:sz w:val="24"/>
          <w:szCs w:val="24"/>
          <w:lang w:eastAsia="bg-BG"/>
        </w:rPr>
        <w:t xml:space="preserve"> по </w:t>
      </w:r>
      <w:proofErr w:type="spellStart"/>
      <w:r w:rsidRPr="001E3612">
        <w:rPr>
          <w:rFonts w:ascii="Times New Roman" w:eastAsia="Times New Roman" w:hAnsi="Times New Roman" w:cs="Times New Roman"/>
          <w:sz w:val="24"/>
          <w:szCs w:val="24"/>
          <w:lang w:eastAsia="bg-BG"/>
        </w:rPr>
        <w:t>даному</w:t>
      </w:r>
      <w:proofErr w:type="spellEnd"/>
      <w:r w:rsidRPr="001E3612">
        <w:rPr>
          <w:rFonts w:ascii="Times New Roman" w:eastAsia="Times New Roman" w:hAnsi="Times New Roman" w:cs="Times New Roman"/>
          <w:sz w:val="24"/>
          <w:szCs w:val="24"/>
          <w:lang w:eastAsia="bg-BG"/>
        </w:rPr>
        <w:t xml:space="preserve"> конкурентному ринку наведена </w:t>
      </w:r>
      <w:proofErr w:type="gramStart"/>
      <w:r w:rsidRPr="001E3612">
        <w:rPr>
          <w:rFonts w:ascii="Times New Roman" w:eastAsia="Times New Roman" w:hAnsi="Times New Roman" w:cs="Times New Roman"/>
          <w:sz w:val="24"/>
          <w:szCs w:val="24"/>
          <w:lang w:eastAsia="bg-BG"/>
        </w:rPr>
        <w:t>в</w:t>
      </w:r>
      <w:proofErr w:type="gram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таблиці</w:t>
      </w:r>
      <w:proofErr w:type="spellEnd"/>
      <w:r w:rsidRPr="001E3612">
        <w:rPr>
          <w:rFonts w:ascii="Times New Roman" w:eastAsia="Times New Roman" w:hAnsi="Times New Roman" w:cs="Times New Roman"/>
          <w:sz w:val="24"/>
          <w:szCs w:val="24"/>
          <w:lang w:eastAsia="bg-BG"/>
        </w:rPr>
        <w:t xml:space="preserve"> </w:t>
      </w:r>
      <w:proofErr w:type="spellStart"/>
      <w:r w:rsidRPr="001E3612">
        <w:rPr>
          <w:rFonts w:ascii="Times New Roman" w:eastAsia="Times New Roman" w:hAnsi="Times New Roman" w:cs="Times New Roman"/>
          <w:sz w:val="24"/>
          <w:szCs w:val="24"/>
          <w:lang w:eastAsia="bg-BG"/>
        </w:rPr>
        <w:t>нижче</w:t>
      </w:r>
      <w:proofErr w:type="spellEnd"/>
      <w:r w:rsidRPr="001E3612">
        <w:rPr>
          <w:rFonts w:ascii="Times New Roman" w:eastAsia="Times New Roman" w:hAnsi="Times New Roman" w:cs="Times New Roman"/>
          <w:sz w:val="24"/>
          <w:szCs w:val="24"/>
          <w:lang w:eastAsia="bg-BG"/>
        </w:rPr>
        <w:t xml:space="preserve">. </w:t>
      </w:r>
    </w:p>
    <w:p w:rsidR="001D4BF1" w:rsidRPr="001E3612" w:rsidRDefault="001D4BF1" w:rsidP="001D4BF1">
      <w:pPr>
        <w:spacing w:before="60" w:after="120" w:line="280" w:lineRule="exact"/>
        <w:jc w:val="both"/>
        <w:rPr>
          <w:rFonts w:ascii="Times New Roman" w:eastAsia="Times New Roman" w:hAnsi="Times New Roman" w:cs="Times New Roman"/>
          <w:b/>
          <w:sz w:val="24"/>
          <w:szCs w:val="24"/>
          <w:lang w:eastAsia="bg-BG"/>
        </w:rPr>
      </w:pPr>
      <w:proofErr w:type="spellStart"/>
      <w:r w:rsidRPr="001E3612">
        <w:rPr>
          <w:rFonts w:ascii="Times New Roman" w:eastAsia="Times New Roman" w:hAnsi="Times New Roman" w:cs="Times New Roman"/>
          <w:b/>
          <w:sz w:val="24"/>
          <w:szCs w:val="24"/>
          <w:lang w:eastAsia="bg-BG"/>
        </w:rPr>
        <w:t>Таблиця</w:t>
      </w:r>
      <w:proofErr w:type="spellEnd"/>
      <w:r w:rsidRPr="001E3612">
        <w:rPr>
          <w:rFonts w:ascii="Times New Roman" w:eastAsia="Times New Roman" w:hAnsi="Times New Roman" w:cs="Times New Roman"/>
          <w:b/>
          <w:sz w:val="24"/>
          <w:szCs w:val="24"/>
          <w:lang w:eastAsia="bg-BG"/>
        </w:rPr>
        <w:t xml:space="preserve"> </w:t>
      </w:r>
      <w:r>
        <w:rPr>
          <w:rFonts w:ascii="Times New Roman" w:eastAsia="Times New Roman" w:hAnsi="Times New Roman" w:cs="Times New Roman"/>
          <w:b/>
          <w:sz w:val="24"/>
          <w:szCs w:val="24"/>
          <w:lang w:val="uk-UA" w:eastAsia="bg-BG"/>
        </w:rPr>
        <w:t>1.</w:t>
      </w:r>
      <w:r w:rsidRPr="001E3612">
        <w:rPr>
          <w:rFonts w:ascii="Times New Roman" w:eastAsia="Times New Roman" w:hAnsi="Times New Roman" w:cs="Times New Roman"/>
          <w:b/>
          <w:sz w:val="24"/>
          <w:szCs w:val="24"/>
          <w:lang w:eastAsia="bg-BG"/>
        </w:rPr>
        <w:t xml:space="preserve">5. </w:t>
      </w:r>
      <w:proofErr w:type="spellStart"/>
      <w:r w:rsidRPr="001E3612">
        <w:rPr>
          <w:rFonts w:ascii="Times New Roman" w:eastAsia="Times New Roman" w:hAnsi="Times New Roman" w:cs="Times New Roman"/>
          <w:b/>
          <w:sz w:val="24"/>
          <w:szCs w:val="24"/>
          <w:lang w:eastAsia="bg-BG"/>
        </w:rPr>
        <w:t>Динаміка</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продажів</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препараті</w:t>
      </w:r>
      <w:proofErr w:type="gramStart"/>
      <w:r w:rsidRPr="001E3612">
        <w:rPr>
          <w:rFonts w:ascii="Times New Roman" w:eastAsia="Times New Roman" w:hAnsi="Times New Roman" w:cs="Times New Roman"/>
          <w:b/>
          <w:sz w:val="24"/>
          <w:szCs w:val="24"/>
          <w:lang w:eastAsia="bg-BG"/>
        </w:rPr>
        <w:t>в</w:t>
      </w:r>
      <w:proofErr w:type="spellEnd"/>
      <w:proofErr w:type="gramEnd"/>
      <w:r w:rsidRPr="001E3612">
        <w:rPr>
          <w:rFonts w:ascii="Times New Roman" w:eastAsia="Times New Roman" w:hAnsi="Times New Roman" w:cs="Times New Roman"/>
          <w:b/>
          <w:sz w:val="24"/>
          <w:szCs w:val="24"/>
          <w:lang w:eastAsia="bg-BG"/>
        </w:rPr>
        <w:t xml:space="preserve"> для </w:t>
      </w:r>
      <w:proofErr w:type="spellStart"/>
      <w:r w:rsidRPr="001E3612">
        <w:rPr>
          <w:rFonts w:ascii="Times New Roman" w:eastAsia="Times New Roman" w:hAnsi="Times New Roman" w:cs="Times New Roman"/>
          <w:b/>
          <w:sz w:val="24"/>
          <w:szCs w:val="24"/>
          <w:lang w:eastAsia="bg-BG"/>
        </w:rPr>
        <w:t>лікування</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вестибулярних</w:t>
      </w:r>
      <w:proofErr w:type="spellEnd"/>
      <w:r w:rsidRPr="001E3612">
        <w:rPr>
          <w:rFonts w:ascii="Times New Roman" w:eastAsia="Times New Roman" w:hAnsi="Times New Roman" w:cs="Times New Roman"/>
          <w:b/>
          <w:sz w:val="24"/>
          <w:szCs w:val="24"/>
          <w:lang w:eastAsia="bg-BG"/>
        </w:rPr>
        <w:t xml:space="preserve"> </w:t>
      </w:r>
      <w:proofErr w:type="spellStart"/>
      <w:r w:rsidRPr="001E3612">
        <w:rPr>
          <w:rFonts w:ascii="Times New Roman" w:eastAsia="Times New Roman" w:hAnsi="Times New Roman" w:cs="Times New Roman"/>
          <w:b/>
          <w:sz w:val="24"/>
          <w:szCs w:val="24"/>
          <w:lang w:eastAsia="bg-BG"/>
        </w:rPr>
        <w:t>порушень</w:t>
      </w:r>
      <w:proofErr w:type="spellEnd"/>
      <w:r w:rsidRPr="001E3612">
        <w:rPr>
          <w:rFonts w:ascii="Times New Roman" w:eastAsia="Times New Roman" w:hAnsi="Times New Roman" w:cs="Times New Roman"/>
          <w:sz w:val="24"/>
          <w:szCs w:val="24"/>
          <w:lang w:eastAsia="bg-BG"/>
        </w:rPr>
        <w:t xml:space="preserve"> </w:t>
      </w:r>
      <w:r w:rsidRPr="001E3612">
        <w:rPr>
          <w:rFonts w:ascii="Times New Roman" w:eastAsia="Times New Roman" w:hAnsi="Times New Roman" w:cs="Times New Roman"/>
          <w:b/>
          <w:sz w:val="24"/>
          <w:szCs w:val="24"/>
          <w:lang w:eastAsia="bg-BG"/>
        </w:rPr>
        <w:t xml:space="preserve">2017 – 2018, у </w:t>
      </w:r>
      <w:proofErr w:type="spellStart"/>
      <w:r w:rsidRPr="001E3612">
        <w:rPr>
          <w:rFonts w:ascii="Times New Roman" w:eastAsia="Times New Roman" w:hAnsi="Times New Roman" w:cs="Times New Roman"/>
          <w:b/>
          <w:sz w:val="24"/>
          <w:szCs w:val="24"/>
          <w:lang w:eastAsia="bg-BG"/>
        </w:rPr>
        <w:t>гривні</w:t>
      </w:r>
      <w:proofErr w:type="spellEnd"/>
      <w:r w:rsidRPr="001E3612">
        <w:rPr>
          <w:rFonts w:ascii="Times New Roman" w:eastAsia="Times New Roman" w:hAnsi="Times New Roman" w:cs="Times New Roman"/>
          <w:b/>
          <w:sz w:val="24"/>
          <w:szCs w:val="24"/>
          <w:lang w:eastAsia="bg-BG"/>
        </w:rPr>
        <w:t>, з приростом до 2017</w:t>
      </w:r>
    </w:p>
    <w:p w:rsidR="00072433" w:rsidRPr="001D4BF1" w:rsidRDefault="001D4BF1" w:rsidP="000C1665">
      <w:pPr>
        <w:autoSpaceDE w:val="0"/>
        <w:autoSpaceDN w:val="0"/>
        <w:rPr>
          <w:rFonts w:ascii="Times New Roman" w:hAnsi="Times New Roman" w:cs="Times New Roman"/>
        </w:rPr>
      </w:pPr>
      <w:r w:rsidRPr="001E3612">
        <w:rPr>
          <w:rFonts w:ascii="Times New Roman" w:eastAsia="Times New Roman" w:hAnsi="Times New Roman" w:cs="Times New Roman"/>
          <w:noProof/>
          <w:sz w:val="24"/>
          <w:szCs w:val="24"/>
          <w:lang w:val="uk-UA" w:eastAsia="uk-UA"/>
        </w:rPr>
        <w:drawing>
          <wp:anchor distT="0" distB="0" distL="114300" distR="114300" simplePos="0" relativeHeight="251671552" behindDoc="0" locked="0" layoutInCell="1" allowOverlap="1" wp14:anchorId="61756D40" wp14:editId="70ED1ACC">
            <wp:simplePos x="0" y="0"/>
            <wp:positionH relativeFrom="column">
              <wp:posOffset>-183515</wp:posOffset>
            </wp:positionH>
            <wp:positionV relativeFrom="paragraph">
              <wp:posOffset>246380</wp:posOffset>
            </wp:positionV>
            <wp:extent cx="5972175" cy="2154555"/>
            <wp:effectExtent l="0" t="0" r="952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972175" cy="2154555"/>
                    </a:xfrm>
                    <a:prstGeom prst="rect">
                      <a:avLst/>
                    </a:prstGeom>
                  </pic:spPr>
                </pic:pic>
              </a:graphicData>
            </a:graphic>
            <wp14:sizeRelH relativeFrom="page">
              <wp14:pctWidth>0</wp14:pctWidth>
            </wp14:sizeRelH>
            <wp14:sizeRelV relativeFrom="page">
              <wp14:pctHeight>0</wp14:pctHeight>
            </wp14:sizeRelV>
          </wp:anchor>
        </w:drawing>
      </w:r>
    </w:p>
    <w:p w:rsidR="001D4BF1" w:rsidRDefault="001D4BF1" w:rsidP="001D4BF1">
      <w:pPr>
        <w:spacing w:after="0" w:line="240" w:lineRule="auto"/>
        <w:jc w:val="both"/>
        <w:rPr>
          <w:rFonts w:ascii="Times New Roman" w:hAnsi="Times New Roman" w:cs="Times New Roman"/>
          <w:b/>
          <w:sz w:val="28"/>
          <w:szCs w:val="28"/>
          <w:lang w:val="uk-UA"/>
        </w:rPr>
      </w:pPr>
    </w:p>
    <w:p w:rsidR="001D4BF1" w:rsidRPr="005B6373" w:rsidRDefault="001D4BF1" w:rsidP="001D4BF1">
      <w:pPr>
        <w:spacing w:after="0" w:line="240" w:lineRule="auto"/>
        <w:jc w:val="both"/>
        <w:rPr>
          <w:rFonts w:ascii="Times New Roman" w:hAnsi="Times New Roman" w:cs="Times New Roman"/>
          <w:b/>
          <w:sz w:val="28"/>
          <w:szCs w:val="28"/>
        </w:rPr>
      </w:pPr>
      <w:r w:rsidRPr="005B6373">
        <w:rPr>
          <w:rFonts w:ascii="Times New Roman" w:hAnsi="Times New Roman" w:cs="Times New Roman"/>
          <w:b/>
          <w:sz w:val="28"/>
          <w:szCs w:val="28"/>
        </w:rPr>
        <w:t>2.2.</w:t>
      </w:r>
      <w:r w:rsidRPr="006F06C9">
        <w:rPr>
          <w:rFonts w:ascii="Times New Roman" w:hAnsi="Times New Roman" w:cs="Times New Roman"/>
          <w:b/>
          <w:sz w:val="28"/>
          <w:szCs w:val="28"/>
          <w:lang w:val="uk-UA"/>
        </w:rPr>
        <w:t xml:space="preserve"> Інформація</w:t>
      </w:r>
      <w:r w:rsidRPr="005B6373">
        <w:rPr>
          <w:rFonts w:ascii="Times New Roman" w:hAnsi="Times New Roman" w:cs="Times New Roman"/>
          <w:b/>
          <w:sz w:val="28"/>
          <w:szCs w:val="28"/>
        </w:rPr>
        <w:t xml:space="preserve"> про</w:t>
      </w:r>
      <w:r w:rsidRPr="006F06C9">
        <w:rPr>
          <w:rFonts w:ascii="Times New Roman" w:hAnsi="Times New Roman" w:cs="Times New Roman"/>
          <w:b/>
          <w:sz w:val="28"/>
          <w:szCs w:val="28"/>
          <w:lang w:val="uk-UA"/>
        </w:rPr>
        <w:t xml:space="preserve"> господарську</w:t>
      </w:r>
      <w:r w:rsidRPr="005B6373">
        <w:rPr>
          <w:rFonts w:ascii="Times New Roman" w:hAnsi="Times New Roman" w:cs="Times New Roman"/>
          <w:b/>
          <w:sz w:val="28"/>
          <w:szCs w:val="28"/>
        </w:rPr>
        <w:t xml:space="preserve"> та</w:t>
      </w:r>
      <w:r w:rsidRPr="006F06C9">
        <w:rPr>
          <w:rFonts w:ascii="Times New Roman" w:hAnsi="Times New Roman" w:cs="Times New Roman"/>
          <w:b/>
          <w:sz w:val="28"/>
          <w:szCs w:val="28"/>
          <w:lang w:val="uk-UA"/>
        </w:rPr>
        <w:t xml:space="preserve"> фінансову діяльність емітента</w:t>
      </w:r>
      <w:r w:rsidRPr="005B6373">
        <w:rPr>
          <w:rFonts w:ascii="Times New Roman" w:hAnsi="Times New Roman" w:cs="Times New Roman"/>
          <w:b/>
          <w:sz w:val="28"/>
          <w:szCs w:val="28"/>
        </w:rPr>
        <w:t>:</w:t>
      </w:r>
    </w:p>
    <w:p w:rsidR="00072433" w:rsidRPr="00391AD5" w:rsidRDefault="001D4BF1" w:rsidP="00391AD5">
      <w:pPr>
        <w:spacing w:after="0" w:line="240" w:lineRule="auto"/>
        <w:jc w:val="both"/>
        <w:rPr>
          <w:rFonts w:ascii="Times New Roman" w:hAnsi="Times New Roman" w:cs="Times New Roman"/>
          <w:b/>
          <w:sz w:val="28"/>
          <w:szCs w:val="28"/>
        </w:rPr>
      </w:pPr>
      <w:r w:rsidRPr="005B6373">
        <w:rPr>
          <w:rFonts w:ascii="Times New Roman" w:hAnsi="Times New Roman" w:cs="Times New Roman"/>
          <w:b/>
          <w:sz w:val="28"/>
          <w:szCs w:val="28"/>
        </w:rPr>
        <w:t xml:space="preserve">    1)</w:t>
      </w:r>
      <w:r w:rsidRPr="006F06C9">
        <w:rPr>
          <w:rFonts w:ascii="Times New Roman" w:hAnsi="Times New Roman" w:cs="Times New Roman"/>
          <w:b/>
          <w:sz w:val="28"/>
          <w:szCs w:val="28"/>
          <w:lang w:val="uk-UA"/>
        </w:rPr>
        <w:t xml:space="preserve"> інформація</w:t>
      </w:r>
      <w:r w:rsidRPr="005B6373">
        <w:rPr>
          <w:rFonts w:ascii="Times New Roman" w:hAnsi="Times New Roman" w:cs="Times New Roman"/>
          <w:b/>
          <w:sz w:val="28"/>
          <w:szCs w:val="28"/>
        </w:rPr>
        <w:t xml:space="preserve"> про</w:t>
      </w:r>
      <w:r w:rsidRPr="006F06C9">
        <w:rPr>
          <w:rFonts w:ascii="Times New Roman" w:hAnsi="Times New Roman" w:cs="Times New Roman"/>
          <w:b/>
          <w:sz w:val="28"/>
          <w:szCs w:val="28"/>
          <w:lang w:val="uk-UA"/>
        </w:rPr>
        <w:t xml:space="preserve"> основні засоби емітента</w:t>
      </w:r>
      <w:r w:rsidRPr="005B6373">
        <w:rPr>
          <w:rFonts w:ascii="Times New Roman" w:hAnsi="Times New Roman" w:cs="Times New Roman"/>
          <w:b/>
          <w:sz w:val="28"/>
          <w:szCs w:val="28"/>
        </w:rPr>
        <w:t xml:space="preserve"> (за</w:t>
      </w:r>
      <w:r w:rsidRPr="006F06C9">
        <w:rPr>
          <w:rFonts w:ascii="Times New Roman" w:hAnsi="Times New Roman" w:cs="Times New Roman"/>
          <w:b/>
          <w:sz w:val="28"/>
          <w:szCs w:val="28"/>
          <w:lang w:val="uk-UA"/>
        </w:rPr>
        <w:t xml:space="preserve"> залишковою вартістю</w:t>
      </w:r>
      <w:r w:rsidRPr="005B6373">
        <w:rPr>
          <w:rFonts w:ascii="Times New Roman" w:hAnsi="Times New Roman" w:cs="Times New Roman"/>
          <w:b/>
          <w:sz w:val="28"/>
          <w:szCs w:val="28"/>
        </w:rPr>
        <w:t>)</w:t>
      </w:r>
    </w:p>
    <w:tbl>
      <w:tblPr>
        <w:tblStyle w:val="a4"/>
        <w:tblW w:w="0" w:type="auto"/>
        <w:tblInd w:w="360" w:type="dxa"/>
        <w:tblLook w:val="04A0" w:firstRow="1" w:lastRow="0" w:firstColumn="1" w:lastColumn="0" w:noHBand="0" w:noVBand="1"/>
      </w:tblPr>
      <w:tblGrid>
        <w:gridCol w:w="3601"/>
        <w:gridCol w:w="2495"/>
        <w:gridCol w:w="2552"/>
      </w:tblGrid>
      <w:tr w:rsidR="001D4BF1" w:rsidRPr="00932CDC" w:rsidTr="002F125C">
        <w:tc>
          <w:tcPr>
            <w:tcW w:w="3601" w:type="dxa"/>
            <w:vMerge w:val="restart"/>
          </w:tcPr>
          <w:p w:rsidR="001D4BF1" w:rsidRPr="00932CDC" w:rsidRDefault="001D4BF1" w:rsidP="002F125C">
            <w:pPr>
              <w:jc w:val="both"/>
              <w:rPr>
                <w:rFonts w:ascii="Times New Roman" w:hAnsi="Times New Roman" w:cs="Times New Roman"/>
                <w:b/>
                <w:lang w:val="uk-UA"/>
              </w:rPr>
            </w:pPr>
            <w:r w:rsidRPr="00744F6D">
              <w:rPr>
                <w:rFonts w:ascii="Times New Roman" w:hAnsi="Times New Roman" w:cs="Times New Roman"/>
                <w:lang w:val="uk-UA"/>
              </w:rPr>
              <w:t>Найменування</w:t>
            </w:r>
            <w:r w:rsidRPr="00932CDC">
              <w:rPr>
                <w:rFonts w:ascii="Times New Roman" w:hAnsi="Times New Roman" w:cs="Times New Roman"/>
                <w:b/>
                <w:lang w:val="uk-UA"/>
              </w:rPr>
              <w:t xml:space="preserve"> основних засобів</w:t>
            </w:r>
          </w:p>
        </w:tc>
        <w:tc>
          <w:tcPr>
            <w:tcW w:w="5047" w:type="dxa"/>
            <w:gridSpan w:val="2"/>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Основні засоби (тис. грн.)</w:t>
            </w:r>
          </w:p>
        </w:tc>
      </w:tr>
      <w:tr w:rsidR="001D4BF1" w:rsidRPr="00932CDC" w:rsidTr="002F125C">
        <w:tc>
          <w:tcPr>
            <w:tcW w:w="3601" w:type="dxa"/>
            <w:vMerge/>
          </w:tcPr>
          <w:p w:rsidR="001D4BF1" w:rsidRPr="00932CDC" w:rsidRDefault="001D4BF1" w:rsidP="002F125C">
            <w:pPr>
              <w:jc w:val="both"/>
              <w:rPr>
                <w:rFonts w:ascii="Times New Roman" w:hAnsi="Times New Roman" w:cs="Times New Roman"/>
                <w:b/>
                <w:lang w:val="uk-UA"/>
              </w:rPr>
            </w:pPr>
          </w:p>
        </w:tc>
        <w:tc>
          <w:tcPr>
            <w:tcW w:w="2495"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на початок періоду</w:t>
            </w:r>
          </w:p>
        </w:tc>
        <w:tc>
          <w:tcPr>
            <w:tcW w:w="2552"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на кінець періоду</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1.Виробничого призначення:</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175 966</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168 450</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Будівлі та споруди</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73 403</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72 427</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Pr>
                <w:rFonts w:ascii="Times New Roman" w:hAnsi="Times New Roman" w:cs="Times New Roman"/>
                <w:lang w:val="uk-UA"/>
              </w:rPr>
              <w:t>Ма</w:t>
            </w:r>
            <w:r w:rsidRPr="00932CDC">
              <w:rPr>
                <w:rFonts w:ascii="Times New Roman" w:hAnsi="Times New Roman" w:cs="Times New Roman"/>
                <w:lang w:val="uk-UA"/>
              </w:rPr>
              <w:t>шини та обладнання</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87 132</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81 552</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Транспортні засоби</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3 652</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2 826</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Земельні ділянки</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4 841</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4 840</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Інші</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6 938</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6 805</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2.Невиробничого призначення:</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4 275</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4 751</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Будівлі та споруди</w:t>
            </w:r>
          </w:p>
        </w:tc>
        <w:tc>
          <w:tcPr>
            <w:tcW w:w="2495" w:type="dxa"/>
          </w:tcPr>
          <w:p w:rsidR="001D4BF1" w:rsidRPr="00932CDC" w:rsidRDefault="001D4BF1" w:rsidP="002F125C">
            <w:pPr>
              <w:jc w:val="both"/>
              <w:rPr>
                <w:rFonts w:ascii="Times New Roman" w:hAnsi="Times New Roman" w:cs="Times New Roman"/>
                <w:lang w:val="uk-UA"/>
              </w:rPr>
            </w:pPr>
          </w:p>
        </w:tc>
        <w:tc>
          <w:tcPr>
            <w:tcW w:w="2552"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Машини та обладнання</w:t>
            </w:r>
          </w:p>
        </w:tc>
        <w:tc>
          <w:tcPr>
            <w:tcW w:w="2495" w:type="dxa"/>
          </w:tcPr>
          <w:p w:rsidR="001D4BF1" w:rsidRPr="00932CDC" w:rsidRDefault="001D4BF1" w:rsidP="002F125C">
            <w:pPr>
              <w:jc w:val="both"/>
              <w:rPr>
                <w:rFonts w:ascii="Times New Roman" w:hAnsi="Times New Roman" w:cs="Times New Roman"/>
                <w:lang w:val="uk-UA"/>
              </w:rPr>
            </w:pPr>
          </w:p>
        </w:tc>
        <w:tc>
          <w:tcPr>
            <w:tcW w:w="2552"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Транспортні засоби</w:t>
            </w:r>
          </w:p>
        </w:tc>
        <w:tc>
          <w:tcPr>
            <w:tcW w:w="2495" w:type="dxa"/>
          </w:tcPr>
          <w:p w:rsidR="001D4BF1" w:rsidRPr="00932CDC" w:rsidRDefault="001D4BF1" w:rsidP="002F125C">
            <w:pPr>
              <w:jc w:val="both"/>
              <w:rPr>
                <w:rFonts w:ascii="Times New Roman" w:hAnsi="Times New Roman" w:cs="Times New Roman"/>
                <w:lang w:val="uk-UA"/>
              </w:rPr>
            </w:pPr>
          </w:p>
        </w:tc>
        <w:tc>
          <w:tcPr>
            <w:tcW w:w="2552"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Земельні ділянки</w:t>
            </w:r>
          </w:p>
        </w:tc>
        <w:tc>
          <w:tcPr>
            <w:tcW w:w="2495" w:type="dxa"/>
          </w:tcPr>
          <w:p w:rsidR="001D4BF1" w:rsidRPr="00932CDC" w:rsidRDefault="001D4BF1" w:rsidP="002F125C">
            <w:pPr>
              <w:jc w:val="both"/>
              <w:rPr>
                <w:rFonts w:ascii="Times New Roman" w:hAnsi="Times New Roman" w:cs="Times New Roman"/>
                <w:lang w:val="uk-UA"/>
              </w:rPr>
            </w:pPr>
          </w:p>
        </w:tc>
        <w:tc>
          <w:tcPr>
            <w:tcW w:w="2552"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Інвестиційна нерухомість</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4 275</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4 751</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Інші</w:t>
            </w:r>
          </w:p>
        </w:tc>
        <w:tc>
          <w:tcPr>
            <w:tcW w:w="2495" w:type="dxa"/>
          </w:tcPr>
          <w:p w:rsidR="001D4BF1" w:rsidRPr="00932CDC" w:rsidRDefault="001D4BF1" w:rsidP="002F125C">
            <w:pPr>
              <w:jc w:val="both"/>
              <w:rPr>
                <w:rFonts w:ascii="Times New Roman" w:hAnsi="Times New Roman" w:cs="Times New Roman"/>
                <w:lang w:val="uk-UA"/>
              </w:rPr>
            </w:pPr>
          </w:p>
        </w:tc>
        <w:tc>
          <w:tcPr>
            <w:tcW w:w="2552"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Всього</w:t>
            </w:r>
          </w:p>
        </w:tc>
        <w:tc>
          <w:tcPr>
            <w:tcW w:w="249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180 241</w:t>
            </w:r>
          </w:p>
        </w:tc>
        <w:tc>
          <w:tcPr>
            <w:tcW w:w="255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173 201</w:t>
            </w:r>
          </w:p>
        </w:tc>
      </w:tr>
      <w:tr w:rsidR="001D4BF1" w:rsidRPr="00932CDC" w:rsidTr="002F125C">
        <w:tc>
          <w:tcPr>
            <w:tcW w:w="3601"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Опис</w:t>
            </w:r>
          </w:p>
        </w:tc>
        <w:tc>
          <w:tcPr>
            <w:tcW w:w="5047" w:type="dxa"/>
            <w:gridSpan w:val="2"/>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Облік основних засобів емітента проведено у відповідності з МСФЗ 16 «Основні засоби» та МСФЗ 38 «Нематеріальні активи». Для нарахування амортизації застосовується прямолінійний метод. Основні засоби товариства не обмежені термінами користування та умовами використання. Основні засоби всіх груп використовуються повністю. Обмежень на використання майна ПАТ «ВІТАМІНИ» не має.</w:t>
            </w:r>
          </w:p>
        </w:tc>
      </w:tr>
    </w:tbl>
    <w:p w:rsidR="001D4BF1" w:rsidRDefault="001D4BF1" w:rsidP="000C1665">
      <w:pPr>
        <w:autoSpaceDE w:val="0"/>
        <w:autoSpaceDN w:val="0"/>
        <w:rPr>
          <w:rFonts w:ascii="Times New Roman" w:hAnsi="Times New Roman" w:cs="Times New Roman"/>
          <w:b/>
          <w:sz w:val="28"/>
          <w:szCs w:val="28"/>
          <w:lang w:val="uk-UA"/>
        </w:rPr>
      </w:pPr>
    </w:p>
    <w:p w:rsidR="00072433" w:rsidRDefault="001D4BF1" w:rsidP="000C1665">
      <w:pPr>
        <w:autoSpaceDE w:val="0"/>
        <w:autoSpaceDN w:val="0"/>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2)</w:t>
      </w:r>
      <w:r w:rsidRPr="00932CDC">
        <w:rPr>
          <w:rFonts w:ascii="Times New Roman" w:hAnsi="Times New Roman" w:cs="Times New Roman"/>
          <w:b/>
          <w:sz w:val="28"/>
          <w:szCs w:val="28"/>
          <w:lang w:val="uk-UA"/>
        </w:rPr>
        <w:t>Інформація щодо вартості чистих активів</w:t>
      </w:r>
    </w:p>
    <w:tbl>
      <w:tblPr>
        <w:tblStyle w:val="a4"/>
        <w:tblW w:w="0" w:type="auto"/>
        <w:tblInd w:w="360" w:type="dxa"/>
        <w:tblLook w:val="04A0" w:firstRow="1" w:lastRow="0" w:firstColumn="1" w:lastColumn="0" w:noHBand="0" w:noVBand="1"/>
      </w:tblPr>
      <w:tblGrid>
        <w:gridCol w:w="3010"/>
        <w:gridCol w:w="2905"/>
        <w:gridCol w:w="2955"/>
      </w:tblGrid>
      <w:tr w:rsidR="001D4BF1" w:rsidRPr="00932CDC" w:rsidTr="002F125C">
        <w:tc>
          <w:tcPr>
            <w:tcW w:w="3132"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Найменування показника</w:t>
            </w:r>
          </w:p>
        </w:tc>
        <w:tc>
          <w:tcPr>
            <w:tcW w:w="3087"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За звітний період</w:t>
            </w:r>
          </w:p>
        </w:tc>
        <w:tc>
          <w:tcPr>
            <w:tcW w:w="3109"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За попередній період</w:t>
            </w:r>
          </w:p>
        </w:tc>
      </w:tr>
      <w:tr w:rsidR="001D4BF1" w:rsidRPr="00932CDC" w:rsidTr="002F125C">
        <w:tc>
          <w:tcPr>
            <w:tcW w:w="313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Розрахунок вартості чистих активів (тис. грн.)</w:t>
            </w:r>
          </w:p>
        </w:tc>
        <w:tc>
          <w:tcPr>
            <w:tcW w:w="3087"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45 703</w:t>
            </w:r>
          </w:p>
        </w:tc>
        <w:tc>
          <w:tcPr>
            <w:tcW w:w="310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-1 461</w:t>
            </w:r>
          </w:p>
        </w:tc>
      </w:tr>
      <w:tr w:rsidR="001D4BF1" w:rsidRPr="00932CDC" w:rsidTr="002F125C">
        <w:tc>
          <w:tcPr>
            <w:tcW w:w="313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Статутний капітал (тис. грн.)</w:t>
            </w:r>
          </w:p>
        </w:tc>
        <w:tc>
          <w:tcPr>
            <w:tcW w:w="3087"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10 992</w:t>
            </w:r>
          </w:p>
        </w:tc>
        <w:tc>
          <w:tcPr>
            <w:tcW w:w="310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10 992</w:t>
            </w:r>
          </w:p>
        </w:tc>
      </w:tr>
      <w:tr w:rsidR="001D4BF1" w:rsidRPr="00932CDC" w:rsidTr="002F125C">
        <w:tc>
          <w:tcPr>
            <w:tcW w:w="313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Скоригований статутний капітал (тис. грн.)</w:t>
            </w:r>
          </w:p>
        </w:tc>
        <w:tc>
          <w:tcPr>
            <w:tcW w:w="3087"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10 992</w:t>
            </w:r>
          </w:p>
        </w:tc>
        <w:tc>
          <w:tcPr>
            <w:tcW w:w="310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10 992</w:t>
            </w:r>
          </w:p>
        </w:tc>
      </w:tr>
      <w:tr w:rsidR="001D4BF1" w:rsidRPr="0056668A" w:rsidTr="002F125C">
        <w:tc>
          <w:tcPr>
            <w:tcW w:w="313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Опис</w:t>
            </w:r>
          </w:p>
        </w:tc>
        <w:tc>
          <w:tcPr>
            <w:tcW w:w="6196" w:type="dxa"/>
            <w:gridSpan w:val="2"/>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Вартість чистих активів за звітний та попередній період розраховано як вартість активів відповідного періоду, зменшену на суму зобов’язань того ж періоду (значення рядка 1300 Балансу мінус значення рядків 1595 та 1695 Балансу Товариства на 31.12.2018р.)</w:t>
            </w:r>
          </w:p>
        </w:tc>
      </w:tr>
      <w:tr w:rsidR="001D4BF1" w:rsidRPr="00932CDC" w:rsidTr="002F125C">
        <w:tc>
          <w:tcPr>
            <w:tcW w:w="3132"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Висновок</w:t>
            </w:r>
          </w:p>
        </w:tc>
        <w:tc>
          <w:tcPr>
            <w:tcW w:w="6196" w:type="dxa"/>
            <w:gridSpan w:val="2"/>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Станом на 31.12.2018р. сума чистих активів Товариства більша за розмір статутного капіталу. Вимоги частини 3-ї ст. 155 Цивільного Кодексу України дотримано.</w:t>
            </w:r>
          </w:p>
        </w:tc>
      </w:tr>
    </w:tbl>
    <w:p w:rsidR="001D4BF1" w:rsidRDefault="001D4BF1" w:rsidP="000C1665">
      <w:pPr>
        <w:autoSpaceDE w:val="0"/>
        <w:autoSpaceDN w:val="0"/>
        <w:rPr>
          <w:rFonts w:ascii="Times New Roman" w:hAnsi="Times New Roman" w:cs="Times New Roman"/>
          <w:lang w:val="uk-UA"/>
        </w:rPr>
      </w:pPr>
    </w:p>
    <w:p w:rsidR="00072433" w:rsidRDefault="001D4BF1" w:rsidP="000C1665">
      <w:pPr>
        <w:autoSpaceDE w:val="0"/>
        <w:autoSpaceDN w:val="0"/>
        <w:rPr>
          <w:rFonts w:ascii="Times New Roman" w:hAnsi="Times New Roman" w:cs="Times New Roman"/>
          <w:b/>
          <w:sz w:val="28"/>
          <w:szCs w:val="28"/>
          <w:lang w:val="uk-UA"/>
        </w:rPr>
      </w:pPr>
      <w:r>
        <w:rPr>
          <w:rFonts w:ascii="Times New Roman" w:hAnsi="Times New Roman" w:cs="Times New Roman"/>
          <w:b/>
          <w:sz w:val="28"/>
          <w:szCs w:val="28"/>
          <w:lang w:val="uk-UA"/>
        </w:rPr>
        <w:t>3)</w:t>
      </w:r>
      <w:r w:rsidRPr="00932CDC">
        <w:rPr>
          <w:rFonts w:ascii="Times New Roman" w:hAnsi="Times New Roman" w:cs="Times New Roman"/>
          <w:b/>
          <w:sz w:val="28"/>
          <w:szCs w:val="28"/>
          <w:lang w:val="uk-UA"/>
        </w:rPr>
        <w:t xml:space="preserve"> Інформація про зобов’язання емітента</w:t>
      </w:r>
    </w:p>
    <w:tbl>
      <w:tblPr>
        <w:tblStyle w:val="a4"/>
        <w:tblW w:w="0" w:type="auto"/>
        <w:tblInd w:w="360" w:type="dxa"/>
        <w:tblLook w:val="04A0" w:firstRow="1" w:lastRow="0" w:firstColumn="1" w:lastColumn="0" w:noHBand="0" w:noVBand="1"/>
      </w:tblPr>
      <w:tblGrid>
        <w:gridCol w:w="2646"/>
        <w:gridCol w:w="1439"/>
        <w:gridCol w:w="1578"/>
        <w:gridCol w:w="1619"/>
        <w:gridCol w:w="1588"/>
      </w:tblGrid>
      <w:tr w:rsidR="001D4BF1" w:rsidRPr="00932CDC" w:rsidTr="002F125C">
        <w:tc>
          <w:tcPr>
            <w:tcW w:w="2836"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Види зобов’язання</w:t>
            </w:r>
          </w:p>
        </w:tc>
        <w:tc>
          <w:tcPr>
            <w:tcW w:w="1134"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Дата виникнення</w:t>
            </w:r>
          </w:p>
        </w:tc>
        <w:tc>
          <w:tcPr>
            <w:tcW w:w="1614"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Непогашена частина боргу (тис. грн.)</w:t>
            </w:r>
          </w:p>
        </w:tc>
        <w:tc>
          <w:tcPr>
            <w:tcW w:w="1619"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Відсоток за користування коштами (тис. грн. )</w:t>
            </w:r>
          </w:p>
        </w:tc>
        <w:tc>
          <w:tcPr>
            <w:tcW w:w="1665" w:type="dxa"/>
          </w:tcPr>
          <w:p w:rsidR="001D4BF1" w:rsidRPr="00932CDC" w:rsidRDefault="001D4BF1" w:rsidP="002F125C">
            <w:pPr>
              <w:jc w:val="both"/>
              <w:rPr>
                <w:rFonts w:ascii="Times New Roman" w:hAnsi="Times New Roman" w:cs="Times New Roman"/>
                <w:b/>
                <w:lang w:val="uk-UA"/>
              </w:rPr>
            </w:pPr>
            <w:r w:rsidRPr="00932CDC">
              <w:rPr>
                <w:rFonts w:ascii="Times New Roman" w:hAnsi="Times New Roman" w:cs="Times New Roman"/>
                <w:b/>
                <w:lang w:val="uk-UA"/>
              </w:rPr>
              <w:t>Дата погашення</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Кредити банку</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150 000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у тому числі:</w:t>
            </w:r>
          </w:p>
        </w:tc>
        <w:tc>
          <w:tcPr>
            <w:tcW w:w="1134" w:type="dxa"/>
          </w:tcPr>
          <w:p w:rsidR="001D4BF1" w:rsidRPr="00932CDC" w:rsidRDefault="001D4BF1" w:rsidP="002F125C">
            <w:pPr>
              <w:jc w:val="both"/>
              <w:rPr>
                <w:rFonts w:ascii="Times New Roman" w:hAnsi="Times New Roman" w:cs="Times New Roman"/>
                <w:lang w:val="uk-UA"/>
              </w:rPr>
            </w:pPr>
          </w:p>
        </w:tc>
        <w:tc>
          <w:tcPr>
            <w:tcW w:w="1614" w:type="dxa"/>
          </w:tcPr>
          <w:p w:rsidR="001D4BF1" w:rsidRPr="00932CDC" w:rsidRDefault="001D4BF1" w:rsidP="002F125C">
            <w:pPr>
              <w:jc w:val="both"/>
              <w:rPr>
                <w:rFonts w:ascii="Times New Roman" w:hAnsi="Times New Roman" w:cs="Times New Roman"/>
                <w:lang w:val="uk-UA"/>
              </w:rPr>
            </w:pPr>
          </w:p>
        </w:tc>
        <w:tc>
          <w:tcPr>
            <w:tcW w:w="1619" w:type="dxa"/>
          </w:tcPr>
          <w:p w:rsidR="001D4BF1" w:rsidRPr="00932CDC" w:rsidRDefault="001D4BF1" w:rsidP="002F125C">
            <w:pPr>
              <w:jc w:val="both"/>
              <w:rPr>
                <w:rFonts w:ascii="Times New Roman" w:hAnsi="Times New Roman" w:cs="Times New Roman"/>
                <w:lang w:val="uk-UA"/>
              </w:rPr>
            </w:pPr>
          </w:p>
        </w:tc>
        <w:tc>
          <w:tcPr>
            <w:tcW w:w="1665"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Короткостроковий кредит банку:</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23.11.2018</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150 000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22,4</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22.02.2019</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Зобов’язання за цінними паперами</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600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у тому числі:</w:t>
            </w:r>
          </w:p>
        </w:tc>
        <w:tc>
          <w:tcPr>
            <w:tcW w:w="1134" w:type="dxa"/>
          </w:tcPr>
          <w:p w:rsidR="001D4BF1" w:rsidRPr="00932CDC" w:rsidRDefault="001D4BF1" w:rsidP="002F125C">
            <w:pPr>
              <w:jc w:val="both"/>
              <w:rPr>
                <w:rFonts w:ascii="Times New Roman" w:hAnsi="Times New Roman" w:cs="Times New Roman"/>
                <w:lang w:val="uk-UA"/>
              </w:rPr>
            </w:pPr>
          </w:p>
        </w:tc>
        <w:tc>
          <w:tcPr>
            <w:tcW w:w="1614" w:type="dxa"/>
          </w:tcPr>
          <w:p w:rsidR="001D4BF1" w:rsidRPr="00932CDC" w:rsidRDefault="001D4BF1" w:rsidP="002F125C">
            <w:pPr>
              <w:jc w:val="both"/>
              <w:rPr>
                <w:rFonts w:ascii="Times New Roman" w:hAnsi="Times New Roman" w:cs="Times New Roman"/>
                <w:lang w:val="uk-UA"/>
              </w:rPr>
            </w:pPr>
          </w:p>
        </w:tc>
        <w:tc>
          <w:tcPr>
            <w:tcW w:w="1619" w:type="dxa"/>
          </w:tcPr>
          <w:p w:rsidR="001D4BF1" w:rsidRPr="00932CDC" w:rsidRDefault="001D4BF1" w:rsidP="002F125C">
            <w:pPr>
              <w:jc w:val="both"/>
              <w:rPr>
                <w:rFonts w:ascii="Times New Roman" w:hAnsi="Times New Roman" w:cs="Times New Roman"/>
                <w:lang w:val="uk-UA"/>
              </w:rPr>
            </w:pPr>
          </w:p>
        </w:tc>
        <w:tc>
          <w:tcPr>
            <w:tcW w:w="1665" w:type="dxa"/>
          </w:tcPr>
          <w:p w:rsidR="001D4BF1" w:rsidRPr="00932CDC" w:rsidRDefault="001D4BF1" w:rsidP="002F125C">
            <w:pPr>
              <w:jc w:val="both"/>
              <w:rPr>
                <w:rFonts w:ascii="Times New Roman" w:hAnsi="Times New Roman" w:cs="Times New Roman"/>
                <w:lang w:val="uk-UA"/>
              </w:rPr>
            </w:pP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облігаціями (за кожним власним випуском):</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іпотечними цінними паперами (за кожним власним випуском):</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сертифікатами ФОН (за кожним власним випуском):</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векселями (всього)</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600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іншими цінними паперами ( у тому числі за похідними цінними паперами) (за кожним видом):</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за фінансовими інвестиціями в корпоративні права (за кожним видом):</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Податкові зобов’язання</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260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Фінансова допомога на зворотній основі</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0</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Інші зобов’язання та забезпечення</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88 581</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 xml:space="preserve">Усього зобов’язання та </w:t>
            </w:r>
            <w:r w:rsidRPr="00932CDC">
              <w:rPr>
                <w:rFonts w:ascii="Times New Roman" w:hAnsi="Times New Roman" w:cs="Times New Roman"/>
                <w:lang w:val="uk-UA"/>
              </w:rPr>
              <w:lastRenderedPageBreak/>
              <w:t>забезпечення</w:t>
            </w:r>
          </w:p>
        </w:tc>
        <w:tc>
          <w:tcPr>
            <w:tcW w:w="113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lastRenderedPageBreak/>
              <w:t>Х</w:t>
            </w:r>
          </w:p>
        </w:tc>
        <w:tc>
          <w:tcPr>
            <w:tcW w:w="1614"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239 441</w:t>
            </w:r>
          </w:p>
        </w:tc>
        <w:tc>
          <w:tcPr>
            <w:tcW w:w="1619"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c>
          <w:tcPr>
            <w:tcW w:w="1665"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Х</w:t>
            </w:r>
          </w:p>
        </w:tc>
      </w:tr>
      <w:tr w:rsidR="001D4BF1" w:rsidRPr="00932CDC" w:rsidTr="002F125C">
        <w:tc>
          <w:tcPr>
            <w:tcW w:w="2836" w:type="dxa"/>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lastRenderedPageBreak/>
              <w:t>Опис</w:t>
            </w:r>
          </w:p>
        </w:tc>
        <w:tc>
          <w:tcPr>
            <w:tcW w:w="6032" w:type="dxa"/>
            <w:gridSpan w:val="4"/>
          </w:tcPr>
          <w:p w:rsidR="001D4BF1" w:rsidRPr="00932CDC" w:rsidRDefault="001D4BF1" w:rsidP="002F125C">
            <w:pPr>
              <w:jc w:val="both"/>
              <w:rPr>
                <w:rFonts w:ascii="Times New Roman" w:hAnsi="Times New Roman" w:cs="Times New Roman"/>
                <w:lang w:val="uk-UA"/>
              </w:rPr>
            </w:pPr>
            <w:r w:rsidRPr="00932CDC">
              <w:rPr>
                <w:rFonts w:ascii="Times New Roman" w:hAnsi="Times New Roman" w:cs="Times New Roman"/>
                <w:lang w:val="uk-UA"/>
              </w:rPr>
              <w:t>Податкові зобов’язання: НДФЛ -250 тис. грн., місцеві податки та збори - 10 тис. грн. Інші зобов’язання: за одержаними авансами -1 418 тис. грн., за торгівельною кредиторською заборгованістю – 8 543 тис. грн., за розрахунками із страхування -292 тис. грн., за розрахунками з оплати праці – 1 164 тис. грн., за резервом відпусток - 276 тис. грн., за процентами позики 3 590 тис. грн., з заборгованості перед пов’язаними особами – 72 531 тис. грн., за іншими поточними зобов’язаннями – 767 тис. грн.</w:t>
            </w:r>
          </w:p>
        </w:tc>
      </w:tr>
    </w:tbl>
    <w:p w:rsidR="001D4BF1" w:rsidRDefault="001D4BF1" w:rsidP="000C1665">
      <w:pPr>
        <w:autoSpaceDE w:val="0"/>
        <w:autoSpaceDN w:val="0"/>
        <w:rPr>
          <w:rFonts w:ascii="Times New Roman" w:hAnsi="Times New Roman" w:cs="Times New Roman"/>
          <w:lang w:val="uk-UA"/>
        </w:rPr>
      </w:pPr>
    </w:p>
    <w:p w:rsidR="00072433" w:rsidRDefault="00072433" w:rsidP="000C1665">
      <w:pPr>
        <w:autoSpaceDE w:val="0"/>
        <w:autoSpaceDN w:val="0"/>
        <w:rPr>
          <w:rFonts w:ascii="Times New Roman" w:hAnsi="Times New Roman" w:cs="Times New Roman"/>
          <w:lang w:val="uk-UA"/>
        </w:rPr>
      </w:pPr>
    </w:p>
    <w:p w:rsidR="008250E2" w:rsidRDefault="008250E2" w:rsidP="001D4BF1">
      <w:pPr>
        <w:pStyle w:val="a3"/>
        <w:numPr>
          <w:ilvl w:val="1"/>
          <w:numId w:val="1"/>
        </w:numPr>
        <w:ind w:left="0"/>
        <w:jc w:val="both"/>
        <w:rPr>
          <w:rFonts w:ascii="Times New Roman" w:hAnsi="Times New Roman" w:cs="Times New Roman"/>
          <w:b/>
          <w:sz w:val="28"/>
          <w:szCs w:val="28"/>
          <w:lang w:val="uk-UA"/>
        </w:rPr>
        <w:sectPr w:rsidR="008250E2" w:rsidSect="00D67ECF">
          <w:pgSz w:w="11906" w:h="16838"/>
          <w:pgMar w:top="1134" w:right="1418" w:bottom="1134" w:left="1474" w:header="709" w:footer="709" w:gutter="0"/>
          <w:cols w:space="708"/>
          <w:docGrid w:linePitch="360"/>
        </w:sectPr>
      </w:pPr>
    </w:p>
    <w:p w:rsidR="001D4BF1" w:rsidRPr="008250E2" w:rsidRDefault="008250E2" w:rsidP="008250E2">
      <w:pPr>
        <w:jc w:val="both"/>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4</w:t>
      </w:r>
      <w:r w:rsidR="001D4BF1" w:rsidRPr="008250E2">
        <w:rPr>
          <w:rFonts w:ascii="Times New Roman" w:hAnsi="Times New Roman" w:cs="Times New Roman"/>
          <w:b/>
          <w:sz w:val="28"/>
          <w:szCs w:val="28"/>
          <w:lang w:val="uk-UA"/>
        </w:rPr>
        <w:t>) Інформація про обсяги виробництва та реалізації основних видів продукції</w:t>
      </w:r>
    </w:p>
    <w:p w:rsidR="00072433" w:rsidRDefault="001D4BF1" w:rsidP="001D4BF1">
      <w:pPr>
        <w:autoSpaceDE w:val="0"/>
        <w:autoSpaceDN w:val="0"/>
        <w:rPr>
          <w:rFonts w:ascii="Times New Roman" w:hAnsi="Times New Roman" w:cs="Times New Roman"/>
          <w:b/>
          <w:sz w:val="24"/>
          <w:szCs w:val="24"/>
          <w:lang w:val="uk-UA"/>
        </w:rPr>
      </w:pPr>
      <w:r w:rsidRPr="001E3612">
        <w:rPr>
          <w:rFonts w:ascii="Times New Roman" w:hAnsi="Times New Roman" w:cs="Times New Roman"/>
          <w:b/>
          <w:sz w:val="24"/>
          <w:szCs w:val="24"/>
          <w:lang w:val="uk-UA"/>
        </w:rPr>
        <w:t xml:space="preserve">Таблиця 4.1 </w:t>
      </w:r>
      <w:r>
        <w:rPr>
          <w:rFonts w:ascii="Times New Roman" w:hAnsi="Times New Roman" w:cs="Times New Roman"/>
          <w:b/>
          <w:sz w:val="24"/>
          <w:szCs w:val="24"/>
          <w:lang w:val="uk-UA"/>
        </w:rPr>
        <w:t>Загальний п</w:t>
      </w:r>
      <w:r w:rsidRPr="001E3612">
        <w:rPr>
          <w:rFonts w:ascii="Times New Roman" w:hAnsi="Times New Roman" w:cs="Times New Roman"/>
          <w:b/>
          <w:sz w:val="24"/>
          <w:szCs w:val="24"/>
          <w:lang w:val="uk-UA"/>
        </w:rPr>
        <w:t>родаж препаратів 2016 -2018 р.</w:t>
      </w:r>
    </w:p>
    <w:tbl>
      <w:tblPr>
        <w:tblW w:w="14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250"/>
        <w:gridCol w:w="2340"/>
        <w:gridCol w:w="1890"/>
        <w:gridCol w:w="1800"/>
        <w:gridCol w:w="1980"/>
        <w:gridCol w:w="1980"/>
      </w:tblGrid>
      <w:tr w:rsidR="00391AD5" w:rsidRPr="00932CDC" w:rsidTr="002F125C">
        <w:trPr>
          <w:trHeight w:val="259"/>
        </w:trPr>
        <w:tc>
          <w:tcPr>
            <w:tcW w:w="270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Номенклатура</w:t>
            </w:r>
          </w:p>
        </w:tc>
        <w:tc>
          <w:tcPr>
            <w:tcW w:w="4590" w:type="dxa"/>
            <w:gridSpan w:val="2"/>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2016</w:t>
            </w:r>
          </w:p>
        </w:tc>
        <w:tc>
          <w:tcPr>
            <w:tcW w:w="3690" w:type="dxa"/>
            <w:gridSpan w:val="2"/>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2017</w:t>
            </w:r>
          </w:p>
        </w:tc>
        <w:tc>
          <w:tcPr>
            <w:tcW w:w="3960" w:type="dxa"/>
            <w:gridSpan w:val="2"/>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2018</w:t>
            </w:r>
          </w:p>
        </w:tc>
      </w:tr>
      <w:tr w:rsidR="00391AD5" w:rsidRPr="00932CDC" w:rsidTr="002F125C">
        <w:trPr>
          <w:trHeight w:val="522"/>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225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натуральному вираженні, шт.</w:t>
            </w:r>
          </w:p>
        </w:tc>
        <w:tc>
          <w:tcPr>
            <w:tcW w:w="234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грошовому вираженні, грн.</w:t>
            </w:r>
          </w:p>
        </w:tc>
        <w:tc>
          <w:tcPr>
            <w:tcW w:w="189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натуральному вираженні, шт.</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грошовому вираженні, грн.</w:t>
            </w:r>
          </w:p>
        </w:tc>
        <w:tc>
          <w:tcPr>
            <w:tcW w:w="198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натуральному вираженні, шт.</w:t>
            </w:r>
          </w:p>
        </w:tc>
        <w:tc>
          <w:tcPr>
            <w:tcW w:w="198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грошовому вираженні, грн.</w:t>
            </w:r>
          </w:p>
        </w:tc>
      </w:tr>
      <w:tr w:rsidR="00391AD5" w:rsidRPr="00932CDC" w:rsidTr="002F125C">
        <w:trPr>
          <w:trHeight w:val="7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r>
      <w:tr w:rsidR="00391AD5" w:rsidRPr="00932CDC" w:rsidTr="002F125C">
        <w:trPr>
          <w:trHeight w:val="222"/>
        </w:trPr>
        <w:tc>
          <w:tcPr>
            <w:tcW w:w="270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16"/>
                <w:szCs w:val="16"/>
                <w:lang w:val="uk-UA"/>
              </w:rPr>
            </w:pPr>
            <w:r w:rsidRPr="00932CDC">
              <w:rPr>
                <w:rFonts w:ascii="Times New Roman" w:eastAsia="Times New Roman" w:hAnsi="Times New Roman" w:cs="Times New Roman"/>
                <w:sz w:val="20"/>
                <w:szCs w:val="20"/>
                <w:lang w:val="uk-UA"/>
              </w:rPr>
              <w:t>Всього</w:t>
            </w:r>
          </w:p>
        </w:tc>
        <w:tc>
          <w:tcPr>
            <w:tcW w:w="225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7 247 869</w:t>
            </w:r>
          </w:p>
        </w:tc>
        <w:tc>
          <w:tcPr>
            <w:tcW w:w="234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137 631 230</w:t>
            </w:r>
          </w:p>
        </w:tc>
        <w:tc>
          <w:tcPr>
            <w:tcW w:w="189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9 168 505</w:t>
            </w:r>
          </w:p>
        </w:tc>
        <w:tc>
          <w:tcPr>
            <w:tcW w:w="180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201 820 869</w:t>
            </w:r>
          </w:p>
        </w:tc>
        <w:tc>
          <w:tcPr>
            <w:tcW w:w="198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12 071 216</w:t>
            </w:r>
          </w:p>
        </w:tc>
        <w:tc>
          <w:tcPr>
            <w:tcW w:w="1980" w:type="dxa"/>
            <w:tcBorders>
              <w:top w:val="single" w:sz="4" w:space="0" w:color="auto"/>
              <w:left w:val="single" w:sz="4" w:space="0" w:color="auto"/>
              <w:bottom w:val="single" w:sz="4" w:space="0" w:color="auto"/>
              <w:right w:val="single" w:sz="4" w:space="0" w:color="auto"/>
            </w:tcBorders>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292 561 312</w:t>
            </w:r>
          </w:p>
        </w:tc>
      </w:tr>
    </w:tbl>
    <w:p w:rsidR="00391AD5" w:rsidRDefault="00391AD5" w:rsidP="001D4BF1">
      <w:pPr>
        <w:autoSpaceDE w:val="0"/>
        <w:autoSpaceDN w:val="0"/>
        <w:rPr>
          <w:rFonts w:ascii="Times New Roman" w:hAnsi="Times New Roman" w:cs="Times New Roman"/>
          <w:lang w:val="uk-UA"/>
        </w:rPr>
      </w:pPr>
    </w:p>
    <w:p w:rsidR="00391AD5" w:rsidRPr="001E3612" w:rsidRDefault="00391AD5" w:rsidP="00391AD5">
      <w:pPr>
        <w:jc w:val="both"/>
        <w:rPr>
          <w:rFonts w:ascii="Times New Roman" w:hAnsi="Times New Roman" w:cs="Times New Roman"/>
          <w:b/>
          <w:sz w:val="24"/>
          <w:szCs w:val="24"/>
          <w:lang w:val="uk-UA"/>
        </w:rPr>
      </w:pPr>
      <w:r>
        <w:rPr>
          <w:rFonts w:ascii="Times New Roman" w:hAnsi="Times New Roman" w:cs="Times New Roman"/>
          <w:b/>
          <w:sz w:val="24"/>
          <w:szCs w:val="24"/>
          <w:lang w:val="uk-UA"/>
        </w:rPr>
        <w:t>Таблиця 4.2</w:t>
      </w:r>
      <w:r w:rsidRPr="001E3612">
        <w:rPr>
          <w:rFonts w:ascii="Times New Roman" w:hAnsi="Times New Roman" w:cs="Times New Roman"/>
          <w:b/>
          <w:sz w:val="24"/>
          <w:szCs w:val="24"/>
          <w:lang w:val="uk-UA"/>
        </w:rPr>
        <w:t xml:space="preserve"> Загальний </w:t>
      </w:r>
      <w:r>
        <w:rPr>
          <w:rFonts w:ascii="Times New Roman" w:hAnsi="Times New Roman" w:cs="Times New Roman"/>
          <w:b/>
          <w:sz w:val="24"/>
          <w:szCs w:val="24"/>
          <w:lang w:val="uk-UA"/>
        </w:rPr>
        <w:t>обсяг виробництва</w:t>
      </w:r>
      <w:r w:rsidRPr="001E3612">
        <w:rPr>
          <w:rFonts w:ascii="Times New Roman" w:hAnsi="Times New Roman" w:cs="Times New Roman"/>
          <w:b/>
          <w:sz w:val="24"/>
          <w:szCs w:val="24"/>
          <w:lang w:val="uk-UA"/>
        </w:rPr>
        <w:t xml:space="preserve"> </w:t>
      </w:r>
      <w:r>
        <w:rPr>
          <w:rFonts w:ascii="Times New Roman" w:hAnsi="Times New Roman" w:cs="Times New Roman"/>
          <w:b/>
          <w:sz w:val="24"/>
          <w:szCs w:val="24"/>
          <w:lang w:val="uk-UA"/>
        </w:rPr>
        <w:t>продукції</w:t>
      </w:r>
      <w:r w:rsidRPr="001E3612">
        <w:rPr>
          <w:rFonts w:ascii="Times New Roman" w:hAnsi="Times New Roman" w:cs="Times New Roman"/>
          <w:b/>
          <w:sz w:val="24"/>
          <w:szCs w:val="24"/>
          <w:lang w:val="uk-UA"/>
        </w:rPr>
        <w:t xml:space="preserve"> 2016 -2018 р.</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250"/>
        <w:gridCol w:w="2340"/>
        <w:gridCol w:w="1890"/>
        <w:gridCol w:w="1800"/>
        <w:gridCol w:w="1980"/>
        <w:gridCol w:w="1890"/>
      </w:tblGrid>
      <w:tr w:rsidR="00391AD5" w:rsidRPr="00932CDC" w:rsidTr="002F125C">
        <w:trPr>
          <w:trHeight w:val="259"/>
        </w:trPr>
        <w:tc>
          <w:tcPr>
            <w:tcW w:w="2700" w:type="dxa"/>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Номенклатура</w:t>
            </w:r>
          </w:p>
        </w:tc>
        <w:tc>
          <w:tcPr>
            <w:tcW w:w="4590"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2016</w:t>
            </w:r>
          </w:p>
        </w:tc>
        <w:tc>
          <w:tcPr>
            <w:tcW w:w="3690"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2017</w:t>
            </w:r>
          </w:p>
        </w:tc>
        <w:tc>
          <w:tcPr>
            <w:tcW w:w="3870"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2018</w:t>
            </w:r>
          </w:p>
        </w:tc>
      </w:tr>
      <w:tr w:rsidR="00391AD5" w:rsidRPr="00932CDC" w:rsidTr="002F125C">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r>
      <w:tr w:rsidR="00391AD5" w:rsidRPr="00932CDC" w:rsidTr="002F125C">
        <w:trPr>
          <w:trHeight w:val="105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p>
        </w:tc>
        <w:tc>
          <w:tcPr>
            <w:tcW w:w="225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234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c>
          <w:tcPr>
            <w:tcW w:w="189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180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c>
          <w:tcPr>
            <w:tcW w:w="198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189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r>
      <w:tr w:rsidR="00391AD5" w:rsidRPr="00932CDC" w:rsidTr="002F125C">
        <w:trPr>
          <w:trHeight w:val="377"/>
        </w:trPr>
        <w:tc>
          <w:tcPr>
            <w:tcW w:w="270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Всього</w:t>
            </w:r>
          </w:p>
        </w:tc>
        <w:tc>
          <w:tcPr>
            <w:tcW w:w="225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8 176 007</w:t>
            </w:r>
          </w:p>
        </w:tc>
        <w:tc>
          <w:tcPr>
            <w:tcW w:w="234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71 087 317</w:t>
            </w:r>
          </w:p>
        </w:tc>
        <w:tc>
          <w:tcPr>
            <w:tcW w:w="189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8 863 694</w:t>
            </w:r>
          </w:p>
        </w:tc>
        <w:tc>
          <w:tcPr>
            <w:tcW w:w="180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89 287 120</w:t>
            </w:r>
          </w:p>
        </w:tc>
        <w:tc>
          <w:tcPr>
            <w:tcW w:w="198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13 293 235</w:t>
            </w:r>
          </w:p>
        </w:tc>
        <w:tc>
          <w:tcPr>
            <w:tcW w:w="1890" w:type="dxa"/>
            <w:tcBorders>
              <w:top w:val="single" w:sz="4" w:space="0" w:color="auto"/>
              <w:left w:val="single" w:sz="4" w:space="0" w:color="auto"/>
              <w:bottom w:val="single" w:sz="4" w:space="0" w:color="auto"/>
              <w:right w:val="single" w:sz="4" w:space="0" w:color="auto"/>
            </w:tcBorders>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lang w:val="uk-UA"/>
              </w:rPr>
            </w:pPr>
            <w:r w:rsidRPr="00932CDC">
              <w:rPr>
                <w:rFonts w:ascii="Times New Roman" w:eastAsia="Times New Roman" w:hAnsi="Times New Roman" w:cs="Times New Roman"/>
                <w:sz w:val="20"/>
                <w:szCs w:val="20"/>
                <w:lang w:val="uk-UA"/>
              </w:rPr>
              <w:t>138 256 596</w:t>
            </w:r>
          </w:p>
        </w:tc>
      </w:tr>
    </w:tbl>
    <w:p w:rsidR="00072433" w:rsidRDefault="00072433" w:rsidP="000C1665">
      <w:pPr>
        <w:autoSpaceDE w:val="0"/>
        <w:autoSpaceDN w:val="0"/>
        <w:rPr>
          <w:rFonts w:ascii="Times New Roman" w:hAnsi="Times New Roman" w:cs="Times New Roman"/>
          <w:lang w:val="uk-UA"/>
        </w:rPr>
      </w:pPr>
    </w:p>
    <w:p w:rsidR="008250E2" w:rsidRDefault="008250E2" w:rsidP="00391AD5">
      <w:pPr>
        <w:jc w:val="both"/>
        <w:rPr>
          <w:rFonts w:ascii="Times New Roman" w:hAnsi="Times New Roman" w:cs="Times New Roman"/>
          <w:b/>
          <w:sz w:val="24"/>
          <w:szCs w:val="24"/>
          <w:lang w:val="uk-UA"/>
        </w:rPr>
        <w:sectPr w:rsidR="008250E2" w:rsidSect="008250E2">
          <w:pgSz w:w="16838" w:h="11906" w:orient="landscape"/>
          <w:pgMar w:top="1418" w:right="1134" w:bottom="1474" w:left="1134" w:header="709" w:footer="709" w:gutter="0"/>
          <w:cols w:space="708"/>
          <w:docGrid w:linePitch="360"/>
        </w:sectPr>
      </w:pPr>
    </w:p>
    <w:p w:rsidR="00391AD5" w:rsidRPr="001E3612" w:rsidRDefault="00391AD5" w:rsidP="00391AD5">
      <w:pPr>
        <w:jc w:val="both"/>
        <w:rPr>
          <w:rFonts w:ascii="Times New Roman" w:hAnsi="Times New Roman" w:cs="Times New Roman"/>
          <w:b/>
          <w:sz w:val="24"/>
          <w:szCs w:val="24"/>
          <w:lang w:val="uk-UA"/>
        </w:rPr>
      </w:pPr>
      <w:r>
        <w:rPr>
          <w:rFonts w:ascii="Times New Roman" w:hAnsi="Times New Roman" w:cs="Times New Roman"/>
          <w:b/>
          <w:sz w:val="24"/>
          <w:szCs w:val="24"/>
          <w:lang w:val="uk-UA"/>
        </w:rPr>
        <w:lastRenderedPageBreak/>
        <w:t>Таблиця 4.3</w:t>
      </w:r>
      <w:r w:rsidRPr="001E3612">
        <w:rPr>
          <w:rFonts w:ascii="Times New Roman" w:hAnsi="Times New Roman" w:cs="Times New Roman"/>
          <w:b/>
          <w:sz w:val="24"/>
          <w:szCs w:val="24"/>
          <w:lang w:val="uk-UA"/>
        </w:rPr>
        <w:t xml:space="preserve"> </w:t>
      </w:r>
      <w:r>
        <w:rPr>
          <w:rFonts w:ascii="Times New Roman" w:hAnsi="Times New Roman" w:cs="Times New Roman"/>
          <w:b/>
          <w:sz w:val="24"/>
          <w:szCs w:val="24"/>
          <w:lang w:val="uk-UA"/>
        </w:rPr>
        <w:t xml:space="preserve">Продаж основних брендів підприємства </w:t>
      </w:r>
      <w:r w:rsidRPr="001E3612">
        <w:rPr>
          <w:rFonts w:ascii="Times New Roman" w:hAnsi="Times New Roman" w:cs="Times New Roman"/>
          <w:b/>
          <w:sz w:val="24"/>
          <w:szCs w:val="24"/>
          <w:lang w:val="uk-UA"/>
        </w:rPr>
        <w:t xml:space="preserve"> 2016 -2018 р.</w:t>
      </w: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25"/>
        <w:gridCol w:w="1165"/>
        <w:gridCol w:w="1425"/>
        <w:gridCol w:w="1165"/>
        <w:gridCol w:w="1425"/>
        <w:gridCol w:w="1165"/>
      </w:tblGrid>
      <w:tr w:rsidR="00391AD5" w:rsidRPr="00932CDC" w:rsidTr="002F125C">
        <w:trPr>
          <w:trHeight w:val="259"/>
        </w:trPr>
        <w:tc>
          <w:tcPr>
            <w:tcW w:w="1599" w:type="dxa"/>
            <w:vMerge w:val="restart"/>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932CDC">
              <w:rPr>
                <w:rFonts w:ascii="Times New Roman" w:eastAsia="Times New Roman" w:hAnsi="Times New Roman" w:cs="Times New Roman"/>
                <w:b/>
                <w:sz w:val="20"/>
                <w:szCs w:val="20"/>
              </w:rPr>
              <w:t>Номенклатура</w:t>
            </w:r>
          </w:p>
        </w:tc>
        <w:tc>
          <w:tcPr>
            <w:tcW w:w="2543" w:type="dxa"/>
            <w:gridSpan w:val="2"/>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932CDC">
              <w:rPr>
                <w:rFonts w:ascii="Times New Roman" w:eastAsia="Times New Roman" w:hAnsi="Times New Roman" w:cs="Times New Roman"/>
                <w:b/>
                <w:sz w:val="20"/>
                <w:szCs w:val="20"/>
              </w:rPr>
              <w:t>2016</w:t>
            </w:r>
          </w:p>
        </w:tc>
        <w:tc>
          <w:tcPr>
            <w:tcW w:w="2543" w:type="dxa"/>
            <w:gridSpan w:val="2"/>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932CDC">
              <w:rPr>
                <w:rFonts w:ascii="Times New Roman" w:eastAsia="Times New Roman" w:hAnsi="Times New Roman" w:cs="Times New Roman"/>
                <w:b/>
                <w:sz w:val="20"/>
                <w:szCs w:val="20"/>
              </w:rPr>
              <w:t>2017</w:t>
            </w:r>
          </w:p>
        </w:tc>
        <w:tc>
          <w:tcPr>
            <w:tcW w:w="2543" w:type="dxa"/>
            <w:gridSpan w:val="2"/>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932CDC">
              <w:rPr>
                <w:rFonts w:ascii="Times New Roman" w:eastAsia="Times New Roman" w:hAnsi="Times New Roman" w:cs="Times New Roman"/>
                <w:b/>
                <w:sz w:val="20"/>
                <w:szCs w:val="20"/>
              </w:rPr>
              <w:t>2018</w:t>
            </w:r>
          </w:p>
        </w:tc>
      </w:tr>
      <w:tr w:rsidR="00391AD5" w:rsidRPr="00932CDC" w:rsidTr="002F125C">
        <w:trPr>
          <w:trHeight w:val="522"/>
        </w:trPr>
        <w:tc>
          <w:tcPr>
            <w:tcW w:w="1599" w:type="dxa"/>
            <w:vMerge/>
            <w:shd w:val="clear" w:color="auto" w:fill="auto"/>
            <w:vAlign w:val="center"/>
            <w:hideMark/>
          </w:tcPr>
          <w:p w:rsidR="00391AD5" w:rsidRPr="006F06C9" w:rsidRDefault="00391AD5" w:rsidP="002F125C">
            <w:pPr>
              <w:spacing w:after="0" w:line="240" w:lineRule="auto"/>
              <w:jc w:val="both"/>
              <w:rPr>
                <w:rFonts w:ascii="Times New Roman" w:eastAsia="Times New Roman" w:hAnsi="Times New Roman" w:cs="Times New Roman"/>
                <w:b/>
                <w:sz w:val="20"/>
                <w:szCs w:val="20"/>
                <w:lang w:val="uk-UA"/>
              </w:rPr>
            </w:pPr>
          </w:p>
        </w:tc>
        <w:tc>
          <w:tcPr>
            <w:tcW w:w="1399" w:type="dxa"/>
            <w:vMerge w:val="restart"/>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6F06C9">
              <w:rPr>
                <w:rFonts w:ascii="Times New Roman" w:eastAsia="Times New Roman" w:hAnsi="Times New Roman" w:cs="Times New Roman"/>
                <w:b/>
                <w:sz w:val="20"/>
                <w:szCs w:val="20"/>
                <w:lang w:val="uk-UA"/>
              </w:rPr>
              <w:t>Об'єми продажів</w:t>
            </w:r>
            <w:r w:rsidRPr="00932CDC">
              <w:rPr>
                <w:rFonts w:ascii="Times New Roman" w:eastAsia="Times New Roman" w:hAnsi="Times New Roman" w:cs="Times New Roman"/>
                <w:b/>
                <w:sz w:val="20"/>
                <w:szCs w:val="20"/>
              </w:rPr>
              <w:t xml:space="preserve"> в натуральному </w:t>
            </w:r>
            <w:r w:rsidRPr="00932CDC">
              <w:rPr>
                <w:rFonts w:ascii="Times New Roman" w:eastAsia="Times New Roman" w:hAnsi="Times New Roman" w:cs="Times New Roman"/>
                <w:b/>
                <w:sz w:val="20"/>
                <w:szCs w:val="20"/>
                <w:lang w:val="uk-UA"/>
              </w:rPr>
              <w:t>вираженні</w:t>
            </w:r>
            <w:r w:rsidRPr="00932CDC">
              <w:rPr>
                <w:rFonts w:ascii="Times New Roman" w:eastAsia="Times New Roman" w:hAnsi="Times New Roman" w:cs="Times New Roman"/>
                <w:b/>
                <w:sz w:val="20"/>
                <w:szCs w:val="20"/>
              </w:rPr>
              <w:t>, шт.</w:t>
            </w:r>
          </w:p>
        </w:tc>
        <w:tc>
          <w:tcPr>
            <w:tcW w:w="1144" w:type="dxa"/>
            <w:vMerge w:val="restart"/>
            <w:shd w:val="clear" w:color="auto" w:fill="auto"/>
            <w:vAlign w:val="center"/>
            <w:hideMark/>
          </w:tcPr>
          <w:p w:rsidR="00391AD5" w:rsidRPr="006F06C9"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грошовому вираженні, грн.</w:t>
            </w:r>
          </w:p>
        </w:tc>
        <w:tc>
          <w:tcPr>
            <w:tcW w:w="1399" w:type="dxa"/>
            <w:vMerge w:val="restart"/>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6F06C9">
              <w:rPr>
                <w:rFonts w:ascii="Times New Roman" w:eastAsia="Times New Roman" w:hAnsi="Times New Roman" w:cs="Times New Roman"/>
                <w:b/>
                <w:sz w:val="20"/>
                <w:szCs w:val="20"/>
                <w:lang w:val="uk-UA"/>
              </w:rPr>
              <w:t>Об'єми продажів</w:t>
            </w:r>
            <w:r w:rsidRPr="00932CDC">
              <w:rPr>
                <w:rFonts w:ascii="Times New Roman" w:eastAsia="Times New Roman" w:hAnsi="Times New Roman" w:cs="Times New Roman"/>
                <w:b/>
                <w:sz w:val="20"/>
                <w:szCs w:val="20"/>
              </w:rPr>
              <w:t xml:space="preserve"> в натуральному </w:t>
            </w:r>
            <w:r w:rsidRPr="00932CDC">
              <w:rPr>
                <w:rFonts w:ascii="Times New Roman" w:eastAsia="Times New Roman" w:hAnsi="Times New Roman" w:cs="Times New Roman"/>
                <w:b/>
                <w:sz w:val="20"/>
                <w:szCs w:val="20"/>
                <w:lang w:val="uk-UA"/>
              </w:rPr>
              <w:t>вираженні</w:t>
            </w:r>
            <w:r w:rsidRPr="00932CDC">
              <w:rPr>
                <w:rFonts w:ascii="Times New Roman" w:eastAsia="Times New Roman" w:hAnsi="Times New Roman" w:cs="Times New Roman"/>
                <w:b/>
                <w:sz w:val="20"/>
                <w:szCs w:val="20"/>
              </w:rPr>
              <w:t>, шт.</w:t>
            </w:r>
          </w:p>
        </w:tc>
        <w:tc>
          <w:tcPr>
            <w:tcW w:w="1144" w:type="dxa"/>
            <w:vMerge w:val="restart"/>
            <w:shd w:val="clear" w:color="auto" w:fill="auto"/>
            <w:vAlign w:val="center"/>
            <w:hideMark/>
          </w:tcPr>
          <w:p w:rsidR="00391AD5" w:rsidRPr="006F06C9" w:rsidRDefault="00391AD5"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Об'єми продажів в грошовому вираженні, грн.</w:t>
            </w:r>
          </w:p>
        </w:tc>
        <w:tc>
          <w:tcPr>
            <w:tcW w:w="1399" w:type="dxa"/>
            <w:vMerge w:val="restart"/>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6F06C9">
              <w:rPr>
                <w:rFonts w:ascii="Times New Roman" w:eastAsia="Times New Roman" w:hAnsi="Times New Roman" w:cs="Times New Roman"/>
                <w:b/>
                <w:sz w:val="20"/>
                <w:szCs w:val="20"/>
                <w:lang w:val="uk-UA"/>
              </w:rPr>
              <w:t>Об'єми продажів</w:t>
            </w:r>
            <w:r w:rsidRPr="00932CDC">
              <w:rPr>
                <w:rFonts w:ascii="Times New Roman" w:eastAsia="Times New Roman" w:hAnsi="Times New Roman" w:cs="Times New Roman"/>
                <w:b/>
                <w:sz w:val="20"/>
                <w:szCs w:val="20"/>
              </w:rPr>
              <w:t xml:space="preserve"> в натуральному </w:t>
            </w:r>
            <w:r w:rsidRPr="00932CDC">
              <w:rPr>
                <w:rFonts w:ascii="Times New Roman" w:eastAsia="Times New Roman" w:hAnsi="Times New Roman" w:cs="Times New Roman"/>
                <w:b/>
                <w:sz w:val="20"/>
                <w:szCs w:val="20"/>
                <w:lang w:val="uk-UA"/>
              </w:rPr>
              <w:t>вираженні</w:t>
            </w:r>
            <w:r w:rsidRPr="00932CDC">
              <w:rPr>
                <w:rFonts w:ascii="Times New Roman" w:eastAsia="Times New Roman" w:hAnsi="Times New Roman" w:cs="Times New Roman"/>
                <w:b/>
                <w:sz w:val="20"/>
                <w:szCs w:val="20"/>
              </w:rPr>
              <w:t>, шт.</w:t>
            </w:r>
          </w:p>
        </w:tc>
        <w:tc>
          <w:tcPr>
            <w:tcW w:w="1144" w:type="dxa"/>
            <w:vMerge w:val="restart"/>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b/>
                <w:sz w:val="20"/>
                <w:szCs w:val="20"/>
              </w:rPr>
            </w:pPr>
            <w:r w:rsidRPr="00932CDC">
              <w:rPr>
                <w:rFonts w:ascii="Times New Roman" w:eastAsia="Times New Roman" w:hAnsi="Times New Roman" w:cs="Times New Roman"/>
                <w:b/>
                <w:sz w:val="20"/>
                <w:szCs w:val="20"/>
                <w:lang w:val="uk-UA"/>
              </w:rPr>
              <w:t>Об'єми продажів в грошовому вираженні, грн.</w:t>
            </w:r>
          </w:p>
        </w:tc>
      </w:tr>
      <w:tr w:rsidR="00391AD5" w:rsidRPr="006F06C9" w:rsidTr="002F125C">
        <w:trPr>
          <w:trHeight w:val="762"/>
        </w:trPr>
        <w:tc>
          <w:tcPr>
            <w:tcW w:w="1599"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399"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144"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399"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144"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399"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c>
          <w:tcPr>
            <w:tcW w:w="1144" w:type="dxa"/>
            <w:vMerge/>
            <w:shd w:val="clear" w:color="auto" w:fill="auto"/>
            <w:vAlign w:val="center"/>
            <w:hideMark/>
          </w:tcPr>
          <w:p w:rsidR="00391AD5" w:rsidRPr="00932CDC" w:rsidRDefault="00391AD5" w:rsidP="002F125C">
            <w:pPr>
              <w:spacing w:after="0" w:line="240" w:lineRule="auto"/>
              <w:jc w:val="both"/>
              <w:rPr>
                <w:rFonts w:ascii="Times New Roman" w:eastAsia="Times New Roman" w:hAnsi="Times New Roman" w:cs="Times New Roman"/>
                <w:sz w:val="20"/>
                <w:szCs w:val="20"/>
              </w:rPr>
            </w:pP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6F06C9">
              <w:rPr>
                <w:rFonts w:ascii="Times New Roman" w:eastAsia="Times New Roman" w:hAnsi="Times New Roman" w:cs="Times New Roman"/>
                <w:sz w:val="20"/>
                <w:szCs w:val="20"/>
                <w:lang w:val="uk-UA"/>
              </w:rPr>
              <w:t>Сиднофарм</w:t>
            </w:r>
            <w:r w:rsidRPr="00932CDC">
              <w:rPr>
                <w:rFonts w:ascii="Times New Roman" w:eastAsia="Times New Roman" w:hAnsi="Times New Roman" w:cs="Times New Roman"/>
                <w:sz w:val="20"/>
                <w:szCs w:val="20"/>
              </w:rPr>
              <w:t>, табл.  по 2 мг №10х3</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474 377</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24 345 028</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845 585</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52 333 256</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661 526</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45 036 690</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Табекс® табл.,п/о 1,5 мг №100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93 131</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21 317 686</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Форте таб. в/о  № 10х5</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392 768</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12 078 590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553 707</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17 442 730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758 334</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27 236 581</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10х6 Мол</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20 240</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608 813</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20 334</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651 327</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116 344</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3 905 752</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дит. таб. в/о № 10х2</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136 050</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3 624 134</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129 589</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3 528 678</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143 927</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4 222 432</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10х1</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30 429</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148 407</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10х6</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731 699</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19 188 480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912 269</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24 539 859</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1 449 297</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45 704 287</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Форте таб. в/о № 10х2</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110 701</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1 917 830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81 503</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1 662 504</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93 421</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2 106 515</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Табекс® табл.,п/о 1,5 мг №20х5</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95 640</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17 215 200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159 983</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28 796 940</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115 155</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24 208 230</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Циннаризин Софарма таблетки по 25 мг,  №50х1</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376 364</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4 885 205</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1 577 140</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20 511 744</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1 739 219</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25 215 537</w:t>
            </w:r>
          </w:p>
        </w:tc>
      </w:tr>
      <w:tr w:rsidR="00391AD5" w:rsidRPr="00932CDC" w:rsidTr="002F125C">
        <w:trPr>
          <w:trHeight w:val="222"/>
        </w:trPr>
        <w:tc>
          <w:tcPr>
            <w:tcW w:w="1599" w:type="dxa"/>
            <w:shd w:val="clear" w:color="auto" w:fill="auto"/>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10х5 Мол.</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24 386</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551 964</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24 275</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585 743</w:t>
            </w:r>
          </w:p>
        </w:tc>
        <w:tc>
          <w:tcPr>
            <w:tcW w:w="1399"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127 240</w:t>
            </w:r>
          </w:p>
        </w:tc>
        <w:tc>
          <w:tcPr>
            <w:tcW w:w="1144" w:type="dxa"/>
            <w:shd w:val="clear" w:color="auto" w:fill="auto"/>
            <w:noWrap/>
            <w:hideMark/>
          </w:tcPr>
          <w:p w:rsidR="00391AD5" w:rsidRPr="00932CDC" w:rsidRDefault="00391AD5"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3 217 586</w:t>
            </w:r>
          </w:p>
        </w:tc>
      </w:tr>
    </w:tbl>
    <w:p w:rsidR="00391AD5" w:rsidRPr="001E3612" w:rsidRDefault="00391AD5" w:rsidP="00391AD5">
      <w:pPr>
        <w:jc w:val="both"/>
        <w:rPr>
          <w:rFonts w:ascii="Times New Roman" w:hAnsi="Times New Roman" w:cs="Times New Roman"/>
          <w:b/>
          <w:sz w:val="24"/>
          <w:szCs w:val="24"/>
          <w:lang w:val="uk-UA"/>
        </w:rPr>
      </w:pPr>
    </w:p>
    <w:p w:rsidR="00391AD5" w:rsidRDefault="00391AD5" w:rsidP="00391AD5">
      <w:pPr>
        <w:jc w:val="both"/>
        <w:rPr>
          <w:rFonts w:ascii="Times New Roman" w:hAnsi="Times New Roman" w:cs="Times New Roman"/>
          <w:b/>
          <w:sz w:val="24"/>
          <w:szCs w:val="24"/>
          <w:lang w:val="uk-UA"/>
        </w:rPr>
      </w:pPr>
      <w:r>
        <w:rPr>
          <w:rFonts w:ascii="Times New Roman" w:hAnsi="Times New Roman" w:cs="Times New Roman"/>
          <w:b/>
          <w:sz w:val="24"/>
          <w:szCs w:val="24"/>
          <w:lang w:val="uk-UA"/>
        </w:rPr>
        <w:t>Таблиця 4.4</w:t>
      </w:r>
      <w:r w:rsidRPr="001E3612">
        <w:rPr>
          <w:rFonts w:ascii="Times New Roman" w:hAnsi="Times New Roman" w:cs="Times New Roman"/>
          <w:b/>
          <w:sz w:val="24"/>
          <w:szCs w:val="24"/>
          <w:lang w:val="uk-UA"/>
        </w:rPr>
        <w:t xml:space="preserve"> </w:t>
      </w:r>
      <w:r>
        <w:rPr>
          <w:rFonts w:ascii="Times New Roman" w:hAnsi="Times New Roman" w:cs="Times New Roman"/>
          <w:b/>
          <w:sz w:val="24"/>
          <w:szCs w:val="24"/>
          <w:lang w:val="uk-UA"/>
        </w:rPr>
        <w:t xml:space="preserve">Обсяг виробництва основних брендів підприємства </w:t>
      </w:r>
      <w:r w:rsidRPr="001E3612">
        <w:rPr>
          <w:rFonts w:ascii="Times New Roman" w:hAnsi="Times New Roman" w:cs="Times New Roman"/>
          <w:b/>
          <w:sz w:val="24"/>
          <w:szCs w:val="24"/>
          <w:lang w:val="uk-UA"/>
        </w:rPr>
        <w:t xml:space="preserve"> 2016 -2018 р.</w:t>
      </w:r>
    </w:p>
    <w:tbl>
      <w:tblPr>
        <w:tblW w:w="9228" w:type="dxa"/>
        <w:tblLook w:val="04A0" w:firstRow="1" w:lastRow="0" w:firstColumn="1" w:lastColumn="0" w:noHBand="0" w:noVBand="1"/>
      </w:tblPr>
      <w:tblGrid>
        <w:gridCol w:w="1419"/>
        <w:gridCol w:w="1287"/>
        <w:gridCol w:w="1288"/>
        <w:gridCol w:w="1288"/>
        <w:gridCol w:w="1288"/>
        <w:gridCol w:w="1288"/>
        <w:gridCol w:w="1372"/>
      </w:tblGrid>
      <w:tr w:rsidR="00AD008A" w:rsidRPr="00932CDC" w:rsidTr="002F125C">
        <w:trPr>
          <w:trHeight w:val="259"/>
        </w:trPr>
        <w:tc>
          <w:tcPr>
            <w:tcW w:w="14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Номенклатура</w:t>
            </w:r>
          </w:p>
        </w:tc>
        <w:tc>
          <w:tcPr>
            <w:tcW w:w="25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2016</w:t>
            </w:r>
          </w:p>
        </w:tc>
        <w:tc>
          <w:tcPr>
            <w:tcW w:w="259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2017</w:t>
            </w:r>
          </w:p>
        </w:tc>
        <w:tc>
          <w:tcPr>
            <w:tcW w:w="259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2018</w:t>
            </w:r>
          </w:p>
        </w:tc>
      </w:tr>
      <w:tr w:rsidR="00AD008A" w:rsidRPr="00932CDC" w:rsidTr="002F125C">
        <w:trPr>
          <w:trHeight w:val="259"/>
        </w:trPr>
        <w:tc>
          <w:tcPr>
            <w:tcW w:w="143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p>
        </w:tc>
        <w:tc>
          <w:tcPr>
            <w:tcW w:w="259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p>
        </w:tc>
        <w:tc>
          <w:tcPr>
            <w:tcW w:w="259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p>
        </w:tc>
        <w:tc>
          <w:tcPr>
            <w:tcW w:w="259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p>
        </w:tc>
      </w:tr>
      <w:tr w:rsidR="00AD008A" w:rsidRPr="00932CDC" w:rsidTr="002F125C">
        <w:trPr>
          <w:trHeight w:val="1050"/>
        </w:trPr>
        <w:tc>
          <w:tcPr>
            <w:tcW w:w="143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p>
        </w:tc>
        <w:tc>
          <w:tcPr>
            <w:tcW w:w="1300"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1299"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c>
          <w:tcPr>
            <w:tcW w:w="1299"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1299"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c>
          <w:tcPr>
            <w:tcW w:w="1299"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шт.</w:t>
            </w:r>
          </w:p>
        </w:tc>
        <w:tc>
          <w:tcPr>
            <w:tcW w:w="1299" w:type="dxa"/>
            <w:tcBorders>
              <w:top w:val="nil"/>
              <w:left w:val="nil"/>
              <w:bottom w:val="single" w:sz="4" w:space="0" w:color="auto"/>
              <w:right w:val="single" w:sz="4" w:space="0" w:color="auto"/>
            </w:tcBorders>
            <w:shd w:val="clear" w:color="auto" w:fill="auto"/>
            <w:vAlign w:val="center"/>
            <w:hideMark/>
          </w:tcPr>
          <w:p w:rsidR="00AD008A" w:rsidRPr="00932CDC" w:rsidRDefault="00AD008A" w:rsidP="002F125C">
            <w:pPr>
              <w:spacing w:after="0" w:line="240" w:lineRule="auto"/>
              <w:jc w:val="both"/>
              <w:rPr>
                <w:rFonts w:ascii="Times New Roman" w:eastAsia="Times New Roman" w:hAnsi="Times New Roman" w:cs="Times New Roman"/>
                <w:b/>
                <w:sz w:val="20"/>
                <w:szCs w:val="20"/>
                <w:lang w:val="uk-UA"/>
              </w:rPr>
            </w:pPr>
            <w:r w:rsidRPr="00932CDC">
              <w:rPr>
                <w:rFonts w:ascii="Times New Roman" w:eastAsia="Times New Roman" w:hAnsi="Times New Roman" w:cs="Times New Roman"/>
                <w:b/>
                <w:sz w:val="20"/>
                <w:szCs w:val="20"/>
                <w:lang w:val="uk-UA"/>
              </w:rPr>
              <w:t>Обсяги виробництва продукції, грн.</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дит. таб. в/о № 10х2</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157 509</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811 206</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117 500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613 351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154 987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911 603</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10х1</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30 429</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103 915</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lastRenderedPageBreak/>
              <w:t>Панкреатин таб. в/о 250 мг  № 10х6 Мол</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20 240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290 962</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30 410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393 371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106 268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1 419 888</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10х5 Мол.</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24 386</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324 871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36 418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417 518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115 098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1 374 795</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 10х6</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765 623</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10 118 513</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892 896</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11 411 468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1 478 984</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19 641 022</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таб. в/о 250 мг №10х2</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50 421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246 875</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75 504</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369 134</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120 981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607 732</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Форте таб. в/о  № 10х5</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439 307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7 600 249</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507 561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8 766 467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785 506</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15 501 614</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Панкреатин Форте таб. в/о № 10х2</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115 622</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902 891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58 751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463 397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115 197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1 009 642</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Сиднофарм, табл.  по 2 мг №10х3</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592 340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9 710 912</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739 698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12 192 891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966 391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17 924 362</w:t>
            </w:r>
          </w:p>
        </w:tc>
      </w:tr>
      <w:tr w:rsidR="00AD008A" w:rsidRPr="00932CDC"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Табекс® табл. п/о 1,5 мг №20х5</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159 705</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5 579 157</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176 251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6 514 491</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70 378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2 814 894</w:t>
            </w:r>
          </w:p>
        </w:tc>
      </w:tr>
      <w:tr w:rsidR="00AD008A" w:rsidRPr="004E6ADB" w:rsidTr="002F125C">
        <w:trPr>
          <w:trHeight w:val="222"/>
        </w:trPr>
        <w:tc>
          <w:tcPr>
            <w:tcW w:w="1433" w:type="dxa"/>
            <w:tcBorders>
              <w:top w:val="nil"/>
              <w:left w:val="single" w:sz="4" w:space="0" w:color="auto"/>
              <w:bottom w:val="single" w:sz="4" w:space="0" w:color="auto"/>
              <w:right w:val="single" w:sz="4" w:space="0" w:color="auto"/>
            </w:tcBorders>
            <w:shd w:val="clear" w:color="auto" w:fill="auto"/>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Циннаризин Софарма таблетки по 25 мг,  №50х1</w:t>
            </w:r>
          </w:p>
        </w:tc>
        <w:tc>
          <w:tcPr>
            <w:tcW w:w="1300"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815 638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5 983 710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1 227 488</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9 370 180</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932CDC" w:rsidRDefault="00AD008A" w:rsidP="002F125C">
            <w:pPr>
              <w:spacing w:after="0" w:line="240" w:lineRule="auto"/>
              <w:jc w:val="both"/>
              <w:outlineLvl w:val="0"/>
              <w:rPr>
                <w:rFonts w:ascii="Times New Roman" w:eastAsia="Times New Roman" w:hAnsi="Times New Roman" w:cs="Times New Roman"/>
                <w:sz w:val="20"/>
                <w:szCs w:val="20"/>
              </w:rPr>
            </w:pPr>
            <w:r w:rsidRPr="00932CDC">
              <w:rPr>
                <w:rFonts w:ascii="Times New Roman" w:eastAsia="Times New Roman" w:hAnsi="Times New Roman" w:cs="Times New Roman"/>
                <w:sz w:val="20"/>
                <w:szCs w:val="20"/>
              </w:rPr>
              <w:t>1 802 566</w:t>
            </w:r>
          </w:p>
        </w:tc>
        <w:tc>
          <w:tcPr>
            <w:tcW w:w="1299" w:type="dxa"/>
            <w:tcBorders>
              <w:top w:val="nil"/>
              <w:left w:val="nil"/>
              <w:bottom w:val="single" w:sz="4" w:space="0" w:color="auto"/>
              <w:right w:val="single" w:sz="4" w:space="0" w:color="auto"/>
            </w:tcBorders>
            <w:shd w:val="clear" w:color="auto" w:fill="auto"/>
            <w:noWrap/>
            <w:vAlign w:val="bottom"/>
            <w:hideMark/>
          </w:tcPr>
          <w:p w:rsidR="00AD008A" w:rsidRPr="004E6ADB" w:rsidRDefault="00AD008A" w:rsidP="002F125C">
            <w:pPr>
              <w:pStyle w:val="a3"/>
              <w:numPr>
                <w:ilvl w:val="0"/>
                <w:numId w:val="13"/>
              </w:numPr>
              <w:spacing w:after="0" w:line="240" w:lineRule="auto"/>
              <w:jc w:val="both"/>
              <w:outlineLvl w:val="0"/>
              <w:rPr>
                <w:rFonts w:ascii="Times New Roman" w:eastAsia="Times New Roman" w:hAnsi="Times New Roman" w:cs="Times New Roman"/>
                <w:sz w:val="20"/>
                <w:szCs w:val="20"/>
              </w:rPr>
            </w:pPr>
            <w:r w:rsidRPr="004E6ADB">
              <w:rPr>
                <w:rFonts w:ascii="Times New Roman" w:eastAsia="Times New Roman" w:hAnsi="Times New Roman" w:cs="Times New Roman"/>
                <w:sz w:val="20"/>
                <w:szCs w:val="20"/>
              </w:rPr>
              <w:t>91 311</w:t>
            </w:r>
          </w:p>
        </w:tc>
      </w:tr>
    </w:tbl>
    <w:p w:rsidR="00AD008A" w:rsidRPr="001E3612" w:rsidRDefault="00AD008A" w:rsidP="00391AD5">
      <w:pPr>
        <w:jc w:val="both"/>
        <w:rPr>
          <w:rFonts w:ascii="Times New Roman" w:hAnsi="Times New Roman" w:cs="Times New Roman"/>
          <w:b/>
          <w:sz w:val="24"/>
          <w:szCs w:val="24"/>
          <w:lang w:val="uk-UA"/>
        </w:rPr>
      </w:pPr>
    </w:p>
    <w:p w:rsidR="00AD008A" w:rsidRPr="00363146" w:rsidRDefault="00AD008A" w:rsidP="00AD008A">
      <w:pPr>
        <w:jc w:val="center"/>
        <w:rPr>
          <w:rFonts w:ascii="Times New Roman" w:eastAsia="Times New Roman" w:hAnsi="Times New Roman" w:cs="Times New Roman"/>
          <w:b/>
          <w:color w:val="000000"/>
          <w:szCs w:val="20"/>
          <w:lang w:val="uk-UA" w:eastAsia="ru-RU"/>
        </w:rPr>
      </w:pPr>
      <w:r>
        <w:rPr>
          <w:rFonts w:ascii="Times New Roman" w:hAnsi="Times New Roman" w:cs="Times New Roman"/>
          <w:b/>
          <w:sz w:val="28"/>
          <w:szCs w:val="28"/>
          <w:lang w:val="uk-UA"/>
        </w:rPr>
        <w:t>3.</w:t>
      </w:r>
      <w:r w:rsidRPr="004E6ADB">
        <w:rPr>
          <w:rFonts w:ascii="Times New Roman" w:hAnsi="Times New Roman" w:cs="Times New Roman"/>
          <w:b/>
          <w:sz w:val="28"/>
          <w:szCs w:val="28"/>
          <w:lang w:val="uk-UA"/>
        </w:rPr>
        <w:t>Ліквідність та зобов’язання</w:t>
      </w:r>
    </w:p>
    <w:p w:rsidR="00AD008A" w:rsidRPr="00363146" w:rsidRDefault="00AD008A" w:rsidP="00AD008A">
      <w:pPr>
        <w:widowControl w:val="0"/>
        <w:spacing w:after="0" w:line="240" w:lineRule="auto"/>
        <w:jc w:val="center"/>
        <w:rPr>
          <w:rFonts w:ascii="Times New Roman" w:eastAsia="Times New Roman" w:hAnsi="Times New Roman" w:cs="Times New Roman"/>
          <w:b/>
          <w:color w:val="000000"/>
          <w:szCs w:val="20"/>
          <w:lang w:val="uk-UA" w:eastAsia="ru-RU"/>
        </w:rPr>
      </w:pPr>
      <w:r w:rsidRPr="00363146">
        <w:rPr>
          <w:rFonts w:ascii="Times New Roman" w:eastAsia="Times New Roman" w:hAnsi="Times New Roman" w:cs="Times New Roman"/>
          <w:b/>
          <w:color w:val="000000"/>
          <w:szCs w:val="20"/>
          <w:lang w:val="uk-UA" w:eastAsia="ru-RU"/>
        </w:rPr>
        <w:t>Основні показники, що визначають фінансово-господарський стан ПАТ «ВІТАМІНИ»</w:t>
      </w:r>
    </w:p>
    <w:p w:rsidR="00AD008A" w:rsidRPr="00363146" w:rsidRDefault="00AD008A" w:rsidP="00AD008A">
      <w:pPr>
        <w:widowControl w:val="0"/>
        <w:spacing w:after="0" w:line="240" w:lineRule="auto"/>
        <w:jc w:val="center"/>
        <w:rPr>
          <w:rFonts w:ascii="Times New Roman" w:eastAsia="Times New Roman" w:hAnsi="Times New Roman" w:cs="Times New Roman"/>
          <w:b/>
          <w:color w:val="000000"/>
          <w:szCs w:val="20"/>
          <w:lang w:val="uk-UA" w:eastAsia="ru-RU"/>
        </w:rPr>
      </w:pPr>
    </w:p>
    <w:tbl>
      <w:tblPr>
        <w:tblW w:w="51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76"/>
        <w:gridCol w:w="2153"/>
        <w:gridCol w:w="355"/>
        <w:gridCol w:w="2302"/>
        <w:gridCol w:w="21"/>
        <w:gridCol w:w="650"/>
        <w:gridCol w:w="727"/>
        <w:gridCol w:w="744"/>
        <w:gridCol w:w="2153"/>
      </w:tblGrid>
      <w:tr w:rsidR="00AD008A" w:rsidRPr="00363146" w:rsidTr="002F125C">
        <w:trPr>
          <w:cantSplit/>
        </w:trPr>
        <w:tc>
          <w:tcPr>
            <w:tcW w:w="133" w:type="pct"/>
            <w:vMerge w:val="restar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N з/п </w:t>
            </w:r>
          </w:p>
        </w:tc>
        <w:tc>
          <w:tcPr>
            <w:tcW w:w="959" w:type="pct"/>
            <w:vMerge w:val="restar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Показники, одиниця виміру</w:t>
            </w:r>
          </w:p>
        </w:tc>
        <w:tc>
          <w:tcPr>
            <w:tcW w:w="1386" w:type="pct"/>
            <w:gridSpan w:val="2"/>
            <w:vMerge w:val="restart"/>
            <w:tcBorders>
              <w:top w:val="single" w:sz="4" w:space="0" w:color="auto"/>
              <w:left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Порядок розрахунку показників</w:t>
            </w:r>
          </w:p>
        </w:tc>
        <w:tc>
          <w:tcPr>
            <w:tcW w:w="1328" w:type="pct"/>
            <w:gridSpan w:val="4"/>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Фактичне значення за два попередні роки</w:t>
            </w:r>
          </w:p>
        </w:tc>
        <w:tc>
          <w:tcPr>
            <w:tcW w:w="1194" w:type="pct"/>
            <w:vMerge w:val="restar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99"/>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Примітки (висновки), нормативне значення</w:t>
            </w:r>
          </w:p>
        </w:tc>
      </w:tr>
      <w:tr w:rsidR="00AD008A" w:rsidRPr="00363146" w:rsidTr="002F125C">
        <w:trPr>
          <w:cantSplit/>
        </w:trPr>
        <w:tc>
          <w:tcPr>
            <w:tcW w:w="13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D008A" w:rsidRPr="00363146" w:rsidRDefault="00AD008A" w:rsidP="002F125C">
            <w:pPr>
              <w:spacing w:after="0" w:line="240" w:lineRule="auto"/>
              <w:rPr>
                <w:rFonts w:ascii="Times New Roman" w:eastAsia="Times New Roman" w:hAnsi="Times New Roman" w:cs="Times New Roman"/>
                <w:szCs w:val="20"/>
                <w:lang w:val="uk-UA" w:eastAsia="ru-RU"/>
              </w:rPr>
            </w:pPr>
          </w:p>
        </w:tc>
        <w:tc>
          <w:tcPr>
            <w:tcW w:w="9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AD008A" w:rsidRPr="00363146" w:rsidRDefault="00AD008A" w:rsidP="002F125C">
            <w:pPr>
              <w:spacing w:after="0" w:line="240" w:lineRule="auto"/>
              <w:ind w:left="145"/>
              <w:rPr>
                <w:rFonts w:ascii="Times New Roman" w:eastAsia="Times New Roman" w:hAnsi="Times New Roman" w:cs="Times New Roman"/>
                <w:szCs w:val="20"/>
                <w:lang w:val="uk-UA" w:eastAsia="ru-RU"/>
              </w:rPr>
            </w:pPr>
          </w:p>
        </w:tc>
        <w:tc>
          <w:tcPr>
            <w:tcW w:w="1386" w:type="pct"/>
            <w:gridSpan w:val="2"/>
            <w:vMerge/>
            <w:tcBorders>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uk-UA" w:eastAsia="ru-RU"/>
              </w:rPr>
              <w:t>2018</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2017</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зміни (+/-) </w:t>
            </w:r>
          </w:p>
        </w:tc>
        <w:tc>
          <w:tcPr>
            <w:tcW w:w="1194" w:type="pct"/>
            <w:vMerge/>
            <w:tcBorders>
              <w:top w:val="single" w:sz="4" w:space="0" w:color="auto"/>
              <w:left w:val="single" w:sz="4" w:space="0" w:color="auto"/>
              <w:bottom w:val="single" w:sz="4" w:space="0" w:color="auto"/>
              <w:right w:val="single" w:sz="4" w:space="0" w:color="auto"/>
            </w:tcBorders>
            <w:shd w:val="clear" w:color="auto" w:fill="auto"/>
            <w:vAlign w:val="center"/>
          </w:tcPr>
          <w:p w:rsidR="00AD008A" w:rsidRPr="00363146" w:rsidRDefault="00AD008A" w:rsidP="002F125C">
            <w:pPr>
              <w:spacing w:after="0" w:line="240" w:lineRule="auto"/>
              <w:ind w:left="145"/>
              <w:rPr>
                <w:rFonts w:ascii="Times New Roman" w:eastAsia="Times New Roman" w:hAnsi="Times New Roman" w:cs="Times New Roman"/>
                <w:szCs w:val="20"/>
                <w:lang w:val="uk-UA" w:eastAsia="ru-RU"/>
              </w:rPr>
            </w:pPr>
          </w:p>
        </w:tc>
      </w:tr>
      <w:tr w:rsidR="00AD008A" w:rsidRPr="00363146" w:rsidTr="002F125C">
        <w:tc>
          <w:tcPr>
            <w:tcW w:w="5000" w:type="pct"/>
            <w:gridSpan w:val="9"/>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b/>
                <w:szCs w:val="20"/>
                <w:lang w:val="uk-UA" w:eastAsia="ru-RU"/>
              </w:rPr>
            </w:pPr>
            <w:r w:rsidRPr="00363146">
              <w:rPr>
                <w:rFonts w:ascii="Times New Roman" w:eastAsia="Times New Roman" w:hAnsi="Times New Roman" w:cs="Times New Roman"/>
                <w:b/>
                <w:szCs w:val="20"/>
                <w:lang w:val="uk-UA" w:eastAsia="ru-RU"/>
              </w:rPr>
              <w:t xml:space="preserve">1.1. Загальні показники діяльності підприємства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1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Чистий дохід (виручка) від реалізації продукції (товарів, робіт, послуг), тис. грн.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4" w:hanging="24"/>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№2</w:t>
            </w: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 2000</w:t>
            </w: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296 194</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203 979</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92 215</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2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Чистий прибуток (збиток), тис. грн.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4" w:hanging="24"/>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№2</w:t>
            </w: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 2350/2355</w:t>
            </w: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49 041</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11 432</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37 609</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3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Середньооблікова чисельність працівників, осіб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4" w:hanging="24"/>
              <w:jc w:val="center"/>
              <w:rPr>
                <w:rFonts w:ascii="Times New Roman" w:eastAsia="Times New Roman" w:hAnsi="Times New Roman" w:cs="Times New Roman"/>
                <w:szCs w:val="20"/>
                <w:lang w:val="uk-UA" w:eastAsia="ru-RU"/>
              </w:rPr>
            </w:pP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248</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209</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39</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4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Фонд оплати праці, тис. грн.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4" w:hanging="24"/>
              <w:jc w:val="center"/>
              <w:rPr>
                <w:rFonts w:ascii="Times New Roman" w:eastAsia="Times New Roman" w:hAnsi="Times New Roman" w:cs="Times New Roman"/>
                <w:szCs w:val="20"/>
                <w:lang w:val="uk-UA" w:eastAsia="ru-RU"/>
              </w:rPr>
            </w:pP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26 724</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18 341</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8 383</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5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Вартість чистих активів, </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тис. грн. </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ВЧА - Вартість </w:t>
            </w:r>
            <w:r w:rsidRPr="00363146">
              <w:rPr>
                <w:rFonts w:ascii="Times New Roman" w:eastAsia="Times New Roman" w:hAnsi="Times New Roman" w:cs="Times New Roman"/>
                <w:szCs w:val="20"/>
                <w:lang w:val="uk-UA" w:eastAsia="ru-RU"/>
              </w:rPr>
              <w:lastRenderedPageBreak/>
              <w:t>чистих активів</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СК – статутний капітал</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4" w:hanging="24"/>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lastRenderedPageBreak/>
              <w:t>Ф №1</w:t>
            </w: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(Активи – Зобов’язання) </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w:t>
            </w:r>
            <w:r w:rsidRPr="00363146">
              <w:rPr>
                <w:rFonts w:ascii="Times New Roman" w:eastAsia="Times New Roman" w:hAnsi="Times New Roman" w:cs="Times New Roman"/>
                <w:szCs w:val="20"/>
                <w:lang w:eastAsia="ru-RU"/>
              </w:rPr>
              <w:t>13</w:t>
            </w:r>
            <w:r w:rsidRPr="00363146">
              <w:rPr>
                <w:rFonts w:ascii="Times New Roman" w:eastAsia="Times New Roman" w:hAnsi="Times New Roman" w:cs="Times New Roman"/>
                <w:szCs w:val="20"/>
                <w:lang w:val="uk-UA" w:eastAsia="ru-RU"/>
              </w:rPr>
              <w:t>00 – р.1595 – р.1695</w:t>
            </w: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eastAsia="ru-RU"/>
              </w:rPr>
            </w:pPr>
            <w:r w:rsidRPr="00363146">
              <w:rPr>
                <w:rFonts w:ascii="Times New Roman" w:eastAsia="Times New Roman" w:hAnsi="Times New Roman" w:cs="Times New Roman"/>
                <w:szCs w:val="20"/>
                <w:lang w:eastAsia="ru-RU"/>
              </w:rPr>
              <w:t>45 695</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-1461</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47 156</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Після закінчення другого чи кожного наступного фінансового року АТ (ст.155 ЦКУ) </w:t>
            </w:r>
            <w:r w:rsidRPr="00363146">
              <w:rPr>
                <w:rFonts w:ascii="Times New Roman" w:eastAsia="Times New Roman" w:hAnsi="Times New Roman" w:cs="Times New Roman"/>
                <w:szCs w:val="20"/>
                <w:lang w:val="uk-UA" w:eastAsia="ru-RU"/>
              </w:rPr>
              <w:lastRenderedPageBreak/>
              <w:t>порівнює ВЧА зі СК.</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u w:val="single"/>
                <w:lang w:val="uk-UA" w:eastAsia="ru-RU"/>
              </w:rPr>
            </w:pPr>
            <w:r w:rsidRPr="00363146">
              <w:rPr>
                <w:rFonts w:ascii="Times New Roman" w:eastAsia="Times New Roman" w:hAnsi="Times New Roman" w:cs="Times New Roman"/>
                <w:szCs w:val="20"/>
                <w:u w:val="single"/>
                <w:lang w:val="uk-UA" w:eastAsia="ru-RU"/>
              </w:rPr>
              <w:t>ВЧА &lt; СК</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 зменшення статутного капіталу ТОВ чи АТ;     АБО</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внесення додаткових вкладів учасниками ТОВ. </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u w:val="single"/>
                <w:lang w:val="uk-UA" w:eastAsia="ru-RU"/>
              </w:rPr>
              <w:t>ВЧА &lt; мінім. розміру СК, визначеного законом</w:t>
            </w:r>
            <w:r w:rsidRPr="00363146">
              <w:rPr>
                <w:rFonts w:ascii="Times New Roman" w:eastAsia="Times New Roman" w:hAnsi="Times New Roman" w:cs="Times New Roman"/>
                <w:szCs w:val="20"/>
                <w:lang w:val="uk-UA" w:eastAsia="ru-RU"/>
              </w:rPr>
              <w:t xml:space="preserve"> </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ліквідація АТ (за рішенням вищого органу управління). </w:t>
            </w:r>
          </w:p>
        </w:tc>
      </w:tr>
      <w:tr w:rsidR="00AD008A" w:rsidRPr="00363146" w:rsidTr="002F125C">
        <w:tc>
          <w:tcPr>
            <w:tcW w:w="5000" w:type="pct"/>
            <w:gridSpan w:val="9"/>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b/>
                <w:szCs w:val="20"/>
                <w:lang w:val="uk-UA" w:eastAsia="ru-RU"/>
              </w:rPr>
            </w:pPr>
            <w:r w:rsidRPr="00363146">
              <w:rPr>
                <w:rFonts w:ascii="Times New Roman" w:eastAsia="Times New Roman" w:hAnsi="Times New Roman" w:cs="Times New Roman"/>
                <w:b/>
                <w:szCs w:val="20"/>
                <w:lang w:val="uk-UA" w:eastAsia="ru-RU"/>
              </w:rPr>
              <w:lastRenderedPageBreak/>
              <w:t>1.2. Показники ліквідності</w:t>
            </w:r>
          </w:p>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(спроможність підприємства сплачувати свої поточні зобов'язання)</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en-US" w:eastAsia="ru-RU"/>
              </w:rPr>
              <w:t>6</w:t>
            </w:r>
            <w:r w:rsidRPr="00363146">
              <w:rPr>
                <w:rFonts w:ascii="Times New Roman" w:eastAsia="Times New Roman" w:hAnsi="Times New Roman" w:cs="Times New Roman"/>
                <w:szCs w:val="20"/>
                <w:lang w:val="uk-UA" w:eastAsia="ru-RU"/>
              </w:rPr>
              <w:t xml:space="preserve">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Коефіцієнт абсолютної ліквідності (платоспроможності)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firstLine="24"/>
              <w:jc w:val="center"/>
              <w:rPr>
                <w:rFonts w:ascii="Times New Roman" w:eastAsia="Times New Roman" w:hAnsi="Times New Roman" w:cs="Times New Roman"/>
                <w:szCs w:val="20"/>
                <w:lang w:eastAsia="ru-RU"/>
              </w:rPr>
            </w:pPr>
            <w:r w:rsidRPr="00363146">
              <w:rPr>
                <w:rFonts w:ascii="Times New Roman" w:eastAsia="Times New Roman" w:hAnsi="Times New Roman" w:cs="Times New Roman"/>
                <w:szCs w:val="20"/>
                <w:lang w:val="uk-UA" w:eastAsia="ru-RU"/>
              </w:rPr>
              <w:t>Ф №1</w:t>
            </w: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(гр. кошти + поточні фінансові інвестиції)/ поточні зобов’язання </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(р.1165+р.1160)/р.1695</w:t>
            </w: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0,04</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0,04</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eastAsia="ru-RU"/>
              </w:rPr>
            </w:pP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показує, яка частина короткострокових зобов'язань може бути погашена негайно, найбільш жорсткий критерій ліквідності,</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 &gt; 0,1 збільшення</w:t>
            </w:r>
            <w:r w:rsidRPr="00363146">
              <w:rPr>
                <w:rFonts w:ascii="Times New Roman" w:eastAsia="Times New Roman" w:hAnsi="Times New Roman" w:cs="Times New Roman"/>
                <w:color w:val="FF0000"/>
                <w:szCs w:val="20"/>
                <w:lang w:val="uk-UA" w:eastAsia="ru-RU"/>
              </w:rPr>
              <w:t xml:space="preserve">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7</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Коефіцієнт покриття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firstLine="24"/>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№1</w:t>
            </w:r>
          </w:p>
        </w:tc>
        <w:tc>
          <w:tcPr>
            <w:tcW w:w="1151"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Обор. Активи  / поточні зобов'язання</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р.1195/р.1695</w:t>
            </w:r>
          </w:p>
        </w:tc>
        <w:tc>
          <w:tcPr>
            <w:tcW w:w="443" w:type="pct"/>
            <w:gridSpan w:val="2"/>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0,42</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0,27</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0,15</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показує достатність ресурсів підприємства, які можуть бути використані для погашення його поточних зобов'язань, нормативне значення  &gt;1</w:t>
            </w:r>
          </w:p>
        </w:tc>
      </w:tr>
      <w:tr w:rsidR="00AD008A" w:rsidRPr="00363146" w:rsidTr="002F125C">
        <w:tc>
          <w:tcPr>
            <w:tcW w:w="5000" w:type="pct"/>
            <w:gridSpan w:val="9"/>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b/>
                <w:szCs w:val="20"/>
                <w:lang w:val="uk-UA" w:eastAsia="ru-RU"/>
              </w:rPr>
            </w:pPr>
            <w:r w:rsidRPr="00363146">
              <w:rPr>
                <w:rFonts w:ascii="Times New Roman" w:eastAsia="Times New Roman" w:hAnsi="Times New Roman" w:cs="Times New Roman"/>
                <w:b/>
                <w:szCs w:val="20"/>
                <w:lang w:val="uk-UA" w:eastAsia="ru-RU"/>
              </w:rPr>
              <w:t xml:space="preserve">1.3. Показники платоспроможності (фінансової стійкості) </w:t>
            </w:r>
          </w:p>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(структура джерел фінансування ресурсів підприємства, ступінь фінансової стійкості і незалежності підприємства від зовнішніх джерел фінансування діяльності)</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en-US" w:eastAsia="ru-RU"/>
              </w:rPr>
              <w:t>8</w:t>
            </w:r>
            <w:r w:rsidRPr="00363146">
              <w:rPr>
                <w:rFonts w:ascii="Times New Roman" w:eastAsia="Times New Roman" w:hAnsi="Times New Roman" w:cs="Times New Roman"/>
                <w:szCs w:val="20"/>
                <w:lang w:val="uk-UA" w:eastAsia="ru-RU"/>
              </w:rPr>
              <w:t xml:space="preserve">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Коефіцієнт платоспроможності (автономії)</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№1</w:t>
            </w:r>
          </w:p>
        </w:tc>
        <w:tc>
          <w:tcPr>
            <w:tcW w:w="1209" w:type="pct"/>
            <w:gridSpan w:val="2"/>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Власний капітал / Баланс</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р.1495/р.1900 або 1300</w:t>
            </w:r>
          </w:p>
        </w:tc>
        <w:tc>
          <w:tcPr>
            <w:tcW w:w="385"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0,16</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-0,01</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0,17</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показує питому вагу власного капіталу в загальній сумі засобів, авансованих у його діяльність;  зростання показника свідчить про припинення фінансової залежності </w:t>
            </w:r>
            <w:r w:rsidRPr="00363146">
              <w:rPr>
                <w:rFonts w:ascii="Times New Roman" w:eastAsia="Times New Roman" w:hAnsi="Times New Roman" w:cs="Times New Roman"/>
                <w:szCs w:val="20"/>
                <w:lang w:val="uk-UA" w:eastAsia="ru-RU"/>
              </w:rPr>
              <w:lastRenderedPageBreak/>
              <w:t>підприємства від позикових коштів,</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нормативне значення  &gt; 0,5 </w:t>
            </w:r>
          </w:p>
        </w:tc>
      </w:tr>
      <w:tr w:rsidR="00AD008A" w:rsidRPr="00363146" w:rsidTr="002F125C">
        <w:tc>
          <w:tcPr>
            <w:tcW w:w="5000" w:type="pct"/>
            <w:gridSpan w:val="9"/>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b/>
                <w:szCs w:val="20"/>
                <w:lang w:val="uk-UA" w:eastAsia="ru-RU"/>
              </w:rPr>
            </w:pPr>
            <w:r w:rsidRPr="00363146">
              <w:rPr>
                <w:rFonts w:ascii="Times New Roman" w:eastAsia="Times New Roman" w:hAnsi="Times New Roman" w:cs="Times New Roman"/>
                <w:b/>
                <w:szCs w:val="20"/>
                <w:lang w:val="uk-UA" w:eastAsia="ru-RU"/>
              </w:rPr>
              <w:lastRenderedPageBreak/>
              <w:t xml:space="preserve">1.4. Показники рентабельності </w:t>
            </w:r>
          </w:p>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(ефективність вкладення коштів у підприємство та раціональність їхнього використання)</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en-US" w:eastAsia="ru-RU"/>
              </w:rPr>
              <w:t>9</w:t>
            </w:r>
            <w:r w:rsidRPr="00363146">
              <w:rPr>
                <w:rFonts w:ascii="Times New Roman" w:eastAsia="Times New Roman" w:hAnsi="Times New Roman" w:cs="Times New Roman"/>
                <w:szCs w:val="20"/>
                <w:lang w:val="uk-UA" w:eastAsia="ru-RU"/>
              </w:rPr>
              <w:t xml:space="preserve">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Рентабельність активів, % </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№1</w:t>
            </w:r>
          </w:p>
          <w:p w:rsidR="00AD008A" w:rsidRPr="00363146" w:rsidRDefault="00AD008A" w:rsidP="002F125C">
            <w:pPr>
              <w:widowControl w:val="0"/>
              <w:spacing w:after="0" w:line="240" w:lineRule="auto"/>
              <w:ind w:left="2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№2</w:t>
            </w:r>
          </w:p>
        </w:tc>
        <w:tc>
          <w:tcPr>
            <w:tcW w:w="1209" w:type="pct"/>
            <w:gridSpan w:val="2"/>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Чистий прибуток / Середньорічна вартість активів</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р.2350 /(р.1300 на початок періоду  + р.1300 на кінець періоду)/2*100</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tc>
        <w:tc>
          <w:tcPr>
            <w:tcW w:w="385"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0,179</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0,044</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0,135</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характеризує ефективність використання активів підприємства,</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&gt; 0 збільшення </w:t>
            </w:r>
          </w:p>
        </w:tc>
      </w:tr>
      <w:tr w:rsidR="00AD008A" w:rsidRPr="00363146" w:rsidTr="002F125C">
        <w:tc>
          <w:tcPr>
            <w:tcW w:w="5000" w:type="pct"/>
            <w:gridSpan w:val="9"/>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jc w:val="center"/>
              <w:rPr>
                <w:rFonts w:ascii="Times New Roman" w:eastAsia="Times New Roman" w:hAnsi="Times New Roman" w:cs="Times New Roman"/>
                <w:b/>
                <w:szCs w:val="20"/>
                <w:lang w:val="uk-UA" w:eastAsia="ru-RU"/>
              </w:rPr>
            </w:pPr>
            <w:r w:rsidRPr="00363146">
              <w:rPr>
                <w:rFonts w:ascii="Times New Roman" w:eastAsia="Times New Roman" w:hAnsi="Times New Roman" w:cs="Times New Roman"/>
                <w:b/>
                <w:szCs w:val="20"/>
                <w:lang w:val="uk-UA" w:eastAsia="ru-RU"/>
              </w:rPr>
              <w:t>1.5. Аналіз ділової активності</w:t>
            </w:r>
          </w:p>
          <w:p w:rsidR="00AD008A" w:rsidRPr="00363146" w:rsidRDefault="00AD008A" w:rsidP="002F125C">
            <w:pPr>
              <w:widowControl w:val="0"/>
              <w:spacing w:after="0" w:line="240" w:lineRule="auto"/>
              <w:ind w:left="14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 xml:space="preserve">(ефективність основної діяльності підприємства, що характеризується швидкістю обертання фінансових ресурсів підприємства) </w:t>
            </w:r>
          </w:p>
        </w:tc>
      </w:tr>
      <w:tr w:rsidR="00AD008A" w:rsidRPr="00363146" w:rsidTr="002F125C">
        <w:tc>
          <w:tcPr>
            <w:tcW w:w="13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en-US" w:eastAsia="ru-RU"/>
              </w:rPr>
              <w:t>10</w:t>
            </w:r>
            <w:r w:rsidRPr="00363146">
              <w:rPr>
                <w:rFonts w:ascii="Times New Roman" w:eastAsia="Times New Roman" w:hAnsi="Times New Roman" w:cs="Times New Roman"/>
                <w:szCs w:val="20"/>
                <w:lang w:val="uk-UA" w:eastAsia="ru-RU"/>
              </w:rPr>
              <w:t xml:space="preserve"> </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Коефіцієнт оборотності активів</w:t>
            </w:r>
          </w:p>
        </w:tc>
        <w:tc>
          <w:tcPr>
            <w:tcW w:w="235" w:type="pct"/>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25"/>
              <w:jc w:val="center"/>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Ф №1</w:t>
            </w:r>
          </w:p>
          <w:p w:rsidR="00AD008A" w:rsidRPr="00363146" w:rsidRDefault="00AD008A" w:rsidP="002F125C">
            <w:pPr>
              <w:widowControl w:val="0"/>
              <w:spacing w:after="0" w:line="240" w:lineRule="auto"/>
              <w:jc w:val="center"/>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uk-UA" w:eastAsia="ru-RU"/>
              </w:rPr>
              <w:t>Ф №2</w:t>
            </w:r>
          </w:p>
        </w:tc>
        <w:tc>
          <w:tcPr>
            <w:tcW w:w="1209" w:type="pct"/>
            <w:gridSpan w:val="2"/>
            <w:tcBorders>
              <w:top w:val="single" w:sz="4" w:space="0" w:color="auto"/>
              <w:left w:val="single" w:sz="4" w:space="0" w:color="auto"/>
              <w:bottom w:val="single" w:sz="4" w:space="0" w:color="auto"/>
              <w:right w:val="single" w:sz="4" w:space="0" w:color="auto"/>
            </w:tcBorders>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Чистий дохід від реалізації / Середньорічна вартість активів</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р.2000/(р.1300 на початок періоду  + р.1300 на кінець періоду)/2</w:t>
            </w:r>
          </w:p>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p>
        </w:tc>
        <w:tc>
          <w:tcPr>
            <w:tcW w:w="385"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1,08</w:t>
            </w: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uk-UA" w:eastAsia="ru-RU"/>
              </w:rPr>
            </w:pPr>
            <w:r w:rsidRPr="00363146">
              <w:rPr>
                <w:rFonts w:ascii="Times New Roman" w:eastAsia="Times New Roman" w:hAnsi="Times New Roman" w:cs="Times New Roman"/>
                <w:szCs w:val="20"/>
                <w:lang w:val="uk-UA" w:eastAsia="ru-RU"/>
              </w:rPr>
              <w:t>0,78</w:t>
            </w:r>
          </w:p>
        </w:tc>
        <w:tc>
          <w:tcPr>
            <w:tcW w:w="443"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left="145"/>
              <w:rPr>
                <w:rFonts w:ascii="Times New Roman" w:eastAsia="Times New Roman" w:hAnsi="Times New Roman" w:cs="Times New Roman"/>
                <w:szCs w:val="20"/>
                <w:lang w:val="en-US" w:eastAsia="ru-RU"/>
              </w:rPr>
            </w:pPr>
            <w:r w:rsidRPr="00363146">
              <w:rPr>
                <w:rFonts w:ascii="Times New Roman" w:eastAsia="Times New Roman" w:hAnsi="Times New Roman" w:cs="Times New Roman"/>
                <w:szCs w:val="20"/>
                <w:lang w:val="en-US" w:eastAsia="ru-RU"/>
              </w:rPr>
              <w:t>0,3</w:t>
            </w:r>
          </w:p>
        </w:tc>
        <w:tc>
          <w:tcPr>
            <w:tcW w:w="1194" w:type="pct"/>
            <w:tcBorders>
              <w:top w:val="single" w:sz="4" w:space="0" w:color="auto"/>
              <w:left w:val="single" w:sz="4" w:space="0" w:color="auto"/>
              <w:bottom w:val="single" w:sz="4" w:space="0" w:color="auto"/>
              <w:right w:val="single" w:sz="4" w:space="0" w:color="auto"/>
            </w:tcBorders>
            <w:shd w:val="clear" w:color="auto" w:fill="auto"/>
          </w:tcPr>
          <w:p w:rsidR="00AD008A" w:rsidRPr="00363146" w:rsidRDefault="00AD008A" w:rsidP="002F125C">
            <w:pPr>
              <w:widowControl w:val="0"/>
              <w:spacing w:after="0" w:line="240" w:lineRule="auto"/>
              <w:ind w:right="141" w:firstLine="138"/>
              <w:jc w:val="center"/>
              <w:rPr>
                <w:rFonts w:ascii="Times New Roman" w:eastAsia="Times New Roman" w:hAnsi="Times New Roman" w:cs="Times New Roman"/>
                <w:color w:val="000000"/>
                <w:szCs w:val="20"/>
                <w:lang w:val="uk-UA" w:eastAsia="ru-RU"/>
              </w:rPr>
            </w:pPr>
            <w:r w:rsidRPr="00363146">
              <w:rPr>
                <w:rFonts w:ascii="Times New Roman" w:eastAsia="Times New Roman" w:hAnsi="Times New Roman" w:cs="Times New Roman"/>
                <w:color w:val="000000"/>
                <w:szCs w:val="20"/>
                <w:lang w:val="uk-UA" w:eastAsia="ru-RU"/>
              </w:rPr>
              <w:t>характеризує ефективність використання підприємством усіх наявних ресурсів, незалежно від джерел їхнього залучення,</w:t>
            </w:r>
          </w:p>
          <w:p w:rsidR="00AD008A" w:rsidRPr="00363146" w:rsidRDefault="00AD008A" w:rsidP="002F125C">
            <w:pPr>
              <w:widowControl w:val="0"/>
              <w:spacing w:after="0" w:line="240" w:lineRule="auto"/>
              <w:ind w:right="141" w:firstLine="138"/>
              <w:jc w:val="center"/>
              <w:rPr>
                <w:rFonts w:ascii="Times New Roman" w:eastAsia="Times New Roman" w:hAnsi="Times New Roman" w:cs="Times New Roman"/>
                <w:color w:val="000000"/>
                <w:szCs w:val="20"/>
                <w:lang w:val="uk-UA" w:eastAsia="ru-RU"/>
              </w:rPr>
            </w:pPr>
            <w:r w:rsidRPr="00363146">
              <w:rPr>
                <w:rFonts w:ascii="Times New Roman" w:eastAsia="Times New Roman" w:hAnsi="Times New Roman" w:cs="Times New Roman"/>
                <w:color w:val="000000"/>
                <w:szCs w:val="20"/>
                <w:lang w:val="uk-UA" w:eastAsia="ru-RU"/>
              </w:rPr>
              <w:t>збільшення</w:t>
            </w:r>
          </w:p>
          <w:p w:rsidR="00AD008A" w:rsidRPr="00363146" w:rsidRDefault="00AD008A" w:rsidP="002F125C">
            <w:pPr>
              <w:widowControl w:val="0"/>
              <w:spacing w:after="0" w:line="240" w:lineRule="auto"/>
              <w:ind w:left="145" w:right="141"/>
              <w:jc w:val="center"/>
              <w:rPr>
                <w:rFonts w:ascii="Times New Roman" w:eastAsia="Times New Roman" w:hAnsi="Times New Roman" w:cs="Times New Roman"/>
                <w:szCs w:val="20"/>
                <w:lang w:val="uk-UA" w:eastAsia="ru-RU"/>
              </w:rPr>
            </w:pPr>
          </w:p>
        </w:tc>
      </w:tr>
    </w:tbl>
    <w:p w:rsidR="00072433" w:rsidRDefault="00072433" w:rsidP="000C1665">
      <w:pPr>
        <w:autoSpaceDE w:val="0"/>
        <w:autoSpaceDN w:val="0"/>
        <w:rPr>
          <w:rFonts w:ascii="Times New Roman" w:hAnsi="Times New Roman" w:cs="Times New Roman"/>
          <w:lang w:val="uk-UA"/>
        </w:rPr>
      </w:pPr>
    </w:p>
    <w:p w:rsidR="00072433" w:rsidRDefault="00072433" w:rsidP="000C1665">
      <w:pPr>
        <w:autoSpaceDE w:val="0"/>
        <w:autoSpaceDN w:val="0"/>
        <w:rPr>
          <w:rFonts w:ascii="Times New Roman" w:hAnsi="Times New Roman" w:cs="Times New Roman"/>
          <w:lang w:val="uk-UA"/>
        </w:rPr>
      </w:pPr>
    </w:p>
    <w:p w:rsidR="00AD008A" w:rsidRPr="00932CDC" w:rsidRDefault="00AD008A" w:rsidP="00AD008A">
      <w:pPr>
        <w:pStyle w:val="a3"/>
        <w:ind w:left="0"/>
        <w:rPr>
          <w:rFonts w:ascii="Times New Roman" w:hAnsi="Times New Roman" w:cs="Times New Roman"/>
          <w:b/>
          <w:sz w:val="28"/>
          <w:szCs w:val="28"/>
          <w:lang w:val="uk-UA"/>
        </w:rPr>
      </w:pPr>
      <w:r>
        <w:rPr>
          <w:rFonts w:ascii="Times New Roman" w:hAnsi="Times New Roman" w:cs="Times New Roman"/>
          <w:b/>
          <w:sz w:val="28"/>
          <w:szCs w:val="28"/>
          <w:lang w:val="uk-UA"/>
        </w:rPr>
        <w:t>4.</w:t>
      </w:r>
      <w:r w:rsidRPr="00932CDC">
        <w:rPr>
          <w:rFonts w:ascii="Times New Roman" w:hAnsi="Times New Roman" w:cs="Times New Roman"/>
          <w:b/>
          <w:sz w:val="28"/>
          <w:szCs w:val="28"/>
          <w:lang w:val="uk-UA"/>
        </w:rPr>
        <w:t>Екологічні аспекти</w:t>
      </w:r>
    </w:p>
    <w:p w:rsidR="00AD008A" w:rsidRPr="00932CDC" w:rsidRDefault="00AD008A" w:rsidP="00AD008A">
      <w:pPr>
        <w:ind w:firstLine="709"/>
        <w:jc w:val="both"/>
        <w:rPr>
          <w:rFonts w:ascii="Times New Roman" w:hAnsi="Times New Roman" w:cs="Times New Roman"/>
          <w:sz w:val="24"/>
          <w:szCs w:val="24"/>
        </w:rPr>
      </w:pPr>
      <w:r w:rsidRPr="00932CDC">
        <w:rPr>
          <w:rFonts w:ascii="Times New Roman" w:hAnsi="Times New Roman" w:cs="Times New Roman"/>
          <w:sz w:val="24"/>
          <w:szCs w:val="24"/>
          <w:lang w:val="uk-UA"/>
        </w:rPr>
        <w:t xml:space="preserve">ПАТ «Вітаміни» підтримує екологічні проекти та ініціативи, екологічну культуру, веде екологічну політику в плані зменшення забруднення навколишнього середовища, яке викликане негативним впливом відходів. </w:t>
      </w:r>
      <w:r w:rsidRPr="00932CDC">
        <w:rPr>
          <w:rFonts w:ascii="Times New Roman" w:hAnsi="Times New Roman" w:cs="Times New Roman"/>
          <w:sz w:val="24"/>
          <w:szCs w:val="24"/>
        </w:rPr>
        <w:t>Для</w:t>
      </w:r>
      <w:r w:rsidRPr="006F06C9">
        <w:rPr>
          <w:rFonts w:ascii="Times New Roman" w:hAnsi="Times New Roman" w:cs="Times New Roman"/>
          <w:sz w:val="24"/>
          <w:szCs w:val="24"/>
          <w:lang w:val="uk-UA"/>
        </w:rPr>
        <w:t xml:space="preserve"> досягнення даної</w:t>
      </w:r>
      <w:r w:rsidRPr="00932CDC">
        <w:rPr>
          <w:rFonts w:ascii="Times New Roman" w:hAnsi="Times New Roman" w:cs="Times New Roman"/>
          <w:sz w:val="24"/>
          <w:szCs w:val="24"/>
        </w:rPr>
        <w:t xml:space="preserve"> мети  на ПАТ </w:t>
      </w:r>
      <w:r w:rsidRPr="006F06C9">
        <w:rPr>
          <w:rFonts w:ascii="Times New Roman" w:hAnsi="Times New Roman" w:cs="Times New Roman"/>
          <w:sz w:val="24"/>
          <w:szCs w:val="24"/>
          <w:lang w:val="uk-UA"/>
        </w:rPr>
        <w:t>«Вітаміни</w:t>
      </w:r>
      <w:r w:rsidRPr="00932CDC">
        <w:rPr>
          <w:rFonts w:ascii="Times New Roman" w:hAnsi="Times New Roman" w:cs="Times New Roman"/>
          <w:sz w:val="24"/>
          <w:szCs w:val="24"/>
        </w:rPr>
        <w:t>»</w:t>
      </w:r>
      <w:r w:rsidRPr="006F06C9">
        <w:rPr>
          <w:rFonts w:ascii="Times New Roman" w:hAnsi="Times New Roman" w:cs="Times New Roman"/>
          <w:sz w:val="24"/>
          <w:szCs w:val="24"/>
          <w:lang w:val="uk-UA"/>
        </w:rPr>
        <w:t xml:space="preserve"> було вжито заходів</w:t>
      </w:r>
      <w:r w:rsidRPr="00932CDC">
        <w:rPr>
          <w:rFonts w:ascii="Times New Roman" w:hAnsi="Times New Roman" w:cs="Times New Roman"/>
          <w:sz w:val="24"/>
          <w:szCs w:val="24"/>
        </w:rPr>
        <w:t xml:space="preserve"> для  </w:t>
      </w:r>
      <w:r w:rsidRPr="006F06C9">
        <w:rPr>
          <w:rFonts w:ascii="Times New Roman" w:hAnsi="Times New Roman" w:cs="Times New Roman"/>
          <w:sz w:val="24"/>
          <w:szCs w:val="24"/>
          <w:lang w:val="uk-UA"/>
        </w:rPr>
        <w:t>роздільного збору відході</w:t>
      </w:r>
      <w:proofErr w:type="gramStart"/>
      <w:r w:rsidRPr="006F06C9">
        <w:rPr>
          <w:rFonts w:ascii="Times New Roman" w:hAnsi="Times New Roman" w:cs="Times New Roman"/>
          <w:sz w:val="24"/>
          <w:szCs w:val="24"/>
          <w:lang w:val="uk-UA"/>
        </w:rPr>
        <w:t>в</w:t>
      </w:r>
      <w:proofErr w:type="gramEnd"/>
      <w:r w:rsidRPr="00932CDC">
        <w:rPr>
          <w:rFonts w:ascii="Times New Roman" w:hAnsi="Times New Roman" w:cs="Times New Roman"/>
          <w:sz w:val="24"/>
          <w:szCs w:val="24"/>
        </w:rPr>
        <w:t>. Вся</w:t>
      </w:r>
      <w:r w:rsidRPr="006F06C9">
        <w:rPr>
          <w:rFonts w:ascii="Times New Roman" w:hAnsi="Times New Roman" w:cs="Times New Roman"/>
          <w:sz w:val="24"/>
          <w:szCs w:val="24"/>
          <w:lang w:val="uk-UA"/>
        </w:rPr>
        <w:t xml:space="preserve"> картонна</w:t>
      </w:r>
      <w:r w:rsidRPr="00932CDC">
        <w:rPr>
          <w:rFonts w:ascii="Times New Roman" w:hAnsi="Times New Roman" w:cs="Times New Roman"/>
          <w:sz w:val="24"/>
          <w:szCs w:val="24"/>
        </w:rPr>
        <w:t xml:space="preserve"> і</w:t>
      </w:r>
      <w:r w:rsidRPr="006F06C9">
        <w:rPr>
          <w:rFonts w:ascii="Times New Roman" w:hAnsi="Times New Roman" w:cs="Times New Roman"/>
          <w:sz w:val="24"/>
          <w:szCs w:val="24"/>
          <w:lang w:val="uk-UA"/>
        </w:rPr>
        <w:t xml:space="preserve"> полімерна</w:t>
      </w:r>
      <w:r w:rsidRPr="00932CDC">
        <w:rPr>
          <w:rFonts w:ascii="Times New Roman" w:hAnsi="Times New Roman" w:cs="Times New Roman"/>
          <w:sz w:val="24"/>
          <w:szCs w:val="24"/>
        </w:rPr>
        <w:t xml:space="preserve"> упаковка</w:t>
      </w:r>
      <w:r w:rsidRPr="006F06C9">
        <w:rPr>
          <w:rFonts w:ascii="Times New Roman" w:hAnsi="Times New Roman" w:cs="Times New Roman"/>
          <w:sz w:val="24"/>
          <w:szCs w:val="24"/>
          <w:lang w:val="uk-UA"/>
        </w:rPr>
        <w:t xml:space="preserve"> від сировини</w:t>
      </w:r>
      <w:r w:rsidRPr="00932CDC">
        <w:rPr>
          <w:rFonts w:ascii="Times New Roman" w:hAnsi="Times New Roman" w:cs="Times New Roman"/>
          <w:sz w:val="24"/>
          <w:szCs w:val="24"/>
        </w:rPr>
        <w:t>,</w:t>
      </w:r>
      <w:r w:rsidRPr="006F06C9">
        <w:rPr>
          <w:rFonts w:ascii="Times New Roman" w:hAnsi="Times New Roman" w:cs="Times New Roman"/>
          <w:sz w:val="24"/>
          <w:szCs w:val="24"/>
          <w:lang w:val="uk-UA"/>
        </w:rPr>
        <w:t xml:space="preserve"> допоміжних речовин</w:t>
      </w:r>
      <w:r w:rsidRPr="00932CDC">
        <w:rPr>
          <w:rFonts w:ascii="Times New Roman" w:hAnsi="Times New Roman" w:cs="Times New Roman"/>
          <w:sz w:val="24"/>
          <w:szCs w:val="24"/>
        </w:rPr>
        <w:t xml:space="preserve"> і</w:t>
      </w:r>
      <w:r w:rsidRPr="006F06C9">
        <w:rPr>
          <w:rFonts w:ascii="Times New Roman" w:hAnsi="Times New Roman" w:cs="Times New Roman"/>
          <w:sz w:val="24"/>
          <w:szCs w:val="24"/>
          <w:lang w:val="uk-UA"/>
        </w:rPr>
        <w:t xml:space="preserve"> матеріалів</w:t>
      </w:r>
      <w:r w:rsidRPr="00932CDC">
        <w:rPr>
          <w:rFonts w:ascii="Times New Roman" w:hAnsi="Times New Roman" w:cs="Times New Roman"/>
          <w:sz w:val="24"/>
          <w:szCs w:val="24"/>
        </w:rPr>
        <w:t>,</w:t>
      </w:r>
      <w:r w:rsidRPr="006F06C9">
        <w:rPr>
          <w:rFonts w:ascii="Times New Roman" w:hAnsi="Times New Roman" w:cs="Times New Roman"/>
          <w:sz w:val="24"/>
          <w:szCs w:val="24"/>
          <w:lang w:val="uk-UA"/>
        </w:rPr>
        <w:t xml:space="preserve"> які поставляється</w:t>
      </w:r>
      <w:r w:rsidRPr="00932CDC">
        <w:rPr>
          <w:rFonts w:ascii="Times New Roman" w:hAnsi="Times New Roman" w:cs="Times New Roman"/>
          <w:sz w:val="24"/>
          <w:szCs w:val="24"/>
        </w:rPr>
        <w:t xml:space="preserve"> на ПАТ </w:t>
      </w:r>
      <w:r w:rsidRPr="006F06C9">
        <w:rPr>
          <w:rFonts w:ascii="Times New Roman" w:hAnsi="Times New Roman" w:cs="Times New Roman"/>
          <w:sz w:val="24"/>
          <w:szCs w:val="24"/>
          <w:lang w:val="uk-UA"/>
        </w:rPr>
        <w:t>«Вітаміни</w:t>
      </w:r>
      <w:r w:rsidRPr="00932CDC">
        <w:rPr>
          <w:rFonts w:ascii="Times New Roman" w:hAnsi="Times New Roman" w:cs="Times New Roman"/>
          <w:sz w:val="24"/>
          <w:szCs w:val="24"/>
        </w:rPr>
        <w:t>»</w:t>
      </w:r>
      <w:r w:rsidRPr="006F06C9">
        <w:rPr>
          <w:rFonts w:ascii="Times New Roman" w:hAnsi="Times New Roman" w:cs="Times New Roman"/>
          <w:sz w:val="24"/>
          <w:szCs w:val="24"/>
          <w:lang w:val="uk-UA"/>
        </w:rPr>
        <w:t xml:space="preserve"> передається</w:t>
      </w:r>
      <w:r w:rsidRPr="00932CDC">
        <w:rPr>
          <w:rFonts w:ascii="Times New Roman" w:hAnsi="Times New Roman" w:cs="Times New Roman"/>
          <w:sz w:val="24"/>
          <w:szCs w:val="24"/>
        </w:rPr>
        <w:t xml:space="preserve"> в</w:t>
      </w:r>
      <w:r w:rsidRPr="006F06C9">
        <w:rPr>
          <w:rFonts w:ascii="Times New Roman" w:hAnsi="Times New Roman" w:cs="Times New Roman"/>
          <w:sz w:val="24"/>
          <w:szCs w:val="24"/>
          <w:lang w:val="uk-UA"/>
        </w:rPr>
        <w:t xml:space="preserve"> якості вторинної сировини компаніям</w:t>
      </w:r>
      <w:r w:rsidRPr="00932CDC">
        <w:rPr>
          <w:rFonts w:ascii="Times New Roman" w:hAnsi="Times New Roman" w:cs="Times New Roman"/>
          <w:sz w:val="24"/>
          <w:szCs w:val="24"/>
        </w:rPr>
        <w:t>,</w:t>
      </w:r>
      <w:r w:rsidRPr="006F06C9">
        <w:rPr>
          <w:rFonts w:ascii="Times New Roman" w:hAnsi="Times New Roman" w:cs="Times New Roman"/>
          <w:sz w:val="24"/>
          <w:szCs w:val="24"/>
          <w:lang w:val="uk-UA"/>
        </w:rPr>
        <w:t xml:space="preserve"> які займаються збором</w:t>
      </w:r>
      <w:r w:rsidRPr="00932CDC">
        <w:rPr>
          <w:rFonts w:ascii="Times New Roman" w:hAnsi="Times New Roman" w:cs="Times New Roman"/>
          <w:sz w:val="24"/>
          <w:szCs w:val="24"/>
        </w:rPr>
        <w:t xml:space="preserve"> з</w:t>
      </w:r>
      <w:r w:rsidRPr="006F06C9">
        <w:rPr>
          <w:rFonts w:ascii="Times New Roman" w:hAnsi="Times New Roman" w:cs="Times New Roman"/>
          <w:sz w:val="24"/>
          <w:szCs w:val="24"/>
          <w:lang w:val="uk-UA"/>
        </w:rPr>
        <w:t xml:space="preserve"> подальшою</w:t>
      </w:r>
      <w:r w:rsidRPr="00932CDC">
        <w:rPr>
          <w:rFonts w:ascii="Times New Roman" w:hAnsi="Times New Roman" w:cs="Times New Roman"/>
          <w:sz w:val="24"/>
          <w:szCs w:val="24"/>
        </w:rPr>
        <w:t xml:space="preserve"> передачею на</w:t>
      </w:r>
      <w:r w:rsidRPr="006F06C9">
        <w:rPr>
          <w:rFonts w:ascii="Times New Roman" w:hAnsi="Times New Roman" w:cs="Times New Roman"/>
          <w:sz w:val="24"/>
          <w:szCs w:val="24"/>
          <w:lang w:val="uk-UA"/>
        </w:rPr>
        <w:t xml:space="preserve"> переробку</w:t>
      </w:r>
      <w:r w:rsidRPr="00932CDC">
        <w:rPr>
          <w:rFonts w:ascii="Times New Roman" w:hAnsi="Times New Roman" w:cs="Times New Roman"/>
          <w:sz w:val="24"/>
          <w:szCs w:val="24"/>
        </w:rPr>
        <w:t xml:space="preserve"> таких</w:t>
      </w:r>
      <w:r w:rsidRPr="006F06C9">
        <w:rPr>
          <w:rFonts w:ascii="Times New Roman" w:hAnsi="Times New Roman" w:cs="Times New Roman"/>
          <w:sz w:val="24"/>
          <w:szCs w:val="24"/>
          <w:lang w:val="uk-UA"/>
        </w:rPr>
        <w:t xml:space="preserve"> відходів</w:t>
      </w:r>
      <w:r w:rsidRPr="00932CDC">
        <w:rPr>
          <w:rFonts w:ascii="Times New Roman" w:hAnsi="Times New Roman" w:cs="Times New Roman"/>
          <w:sz w:val="24"/>
          <w:szCs w:val="24"/>
        </w:rPr>
        <w:t xml:space="preserve">. Такі виробничі відходи, як вирубка і висічка блістерів, </w:t>
      </w:r>
      <w:proofErr w:type="spellStart"/>
      <w:r w:rsidRPr="00932CDC">
        <w:rPr>
          <w:rFonts w:ascii="Times New Roman" w:hAnsi="Times New Roman" w:cs="Times New Roman"/>
          <w:sz w:val="24"/>
          <w:szCs w:val="24"/>
        </w:rPr>
        <w:t>що</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утворюється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від</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процесу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фасування</w:t>
      </w:r>
      <w:proofErr w:type="spellEnd"/>
      <w:r w:rsidRPr="00932CDC">
        <w:rPr>
          <w:rFonts w:ascii="Times New Roman" w:hAnsi="Times New Roman" w:cs="Times New Roman"/>
          <w:sz w:val="24"/>
          <w:szCs w:val="24"/>
        </w:rPr>
        <w:t xml:space="preserve"> таблеток в </w:t>
      </w:r>
      <w:proofErr w:type="spellStart"/>
      <w:r w:rsidRPr="00932CDC">
        <w:rPr>
          <w:rFonts w:ascii="Times New Roman" w:hAnsi="Times New Roman" w:cs="Times New Roman"/>
          <w:sz w:val="24"/>
          <w:szCs w:val="24"/>
        </w:rPr>
        <w:t>блістерну</w:t>
      </w:r>
      <w:proofErr w:type="spellEnd"/>
      <w:r w:rsidRPr="00932CDC">
        <w:rPr>
          <w:rFonts w:ascii="Times New Roman" w:hAnsi="Times New Roman" w:cs="Times New Roman"/>
          <w:sz w:val="24"/>
          <w:szCs w:val="24"/>
        </w:rPr>
        <w:t xml:space="preserve"> упаковку </w:t>
      </w:r>
      <w:proofErr w:type="spellStart"/>
      <w:r w:rsidRPr="00932CDC">
        <w:rPr>
          <w:rFonts w:ascii="Times New Roman" w:hAnsi="Times New Roman" w:cs="Times New Roman"/>
          <w:sz w:val="24"/>
          <w:szCs w:val="24"/>
        </w:rPr>
        <w:t>передаються</w:t>
      </w:r>
      <w:proofErr w:type="spellEnd"/>
      <w:r w:rsidRPr="00932CDC">
        <w:rPr>
          <w:rFonts w:ascii="Times New Roman" w:hAnsi="Times New Roman" w:cs="Times New Roman"/>
          <w:sz w:val="24"/>
          <w:szCs w:val="24"/>
        </w:rPr>
        <w:t xml:space="preserve"> на </w:t>
      </w:r>
      <w:proofErr w:type="spellStart"/>
      <w:r w:rsidRPr="00932CDC">
        <w:rPr>
          <w:rFonts w:ascii="Times New Roman" w:hAnsi="Times New Roman" w:cs="Times New Roman"/>
          <w:sz w:val="24"/>
          <w:szCs w:val="24"/>
        </w:rPr>
        <w:t>переробку</w:t>
      </w:r>
      <w:proofErr w:type="spellEnd"/>
      <w:r w:rsidRPr="00932CDC">
        <w:rPr>
          <w:rFonts w:ascii="Times New Roman" w:hAnsi="Times New Roman" w:cs="Times New Roman"/>
          <w:sz w:val="24"/>
          <w:szCs w:val="24"/>
        </w:rPr>
        <w:t xml:space="preserve"> </w:t>
      </w:r>
      <w:proofErr w:type="spellStart"/>
      <w:proofErr w:type="gramStart"/>
      <w:r w:rsidRPr="00932CDC">
        <w:rPr>
          <w:rFonts w:ascii="Times New Roman" w:hAnsi="Times New Roman" w:cs="Times New Roman"/>
          <w:sz w:val="24"/>
          <w:szCs w:val="24"/>
        </w:rPr>
        <w:t>п</w:t>
      </w:r>
      <w:proofErr w:type="gramEnd"/>
      <w:r w:rsidRPr="00932CDC">
        <w:rPr>
          <w:rFonts w:ascii="Times New Roman" w:hAnsi="Times New Roman" w:cs="Times New Roman"/>
          <w:sz w:val="24"/>
          <w:szCs w:val="24"/>
        </w:rPr>
        <w:t>ідприємствам</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що</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спеціалізуються</w:t>
      </w:r>
      <w:proofErr w:type="spellEnd"/>
      <w:r w:rsidRPr="00932CDC">
        <w:rPr>
          <w:rFonts w:ascii="Times New Roman" w:hAnsi="Times New Roman" w:cs="Times New Roman"/>
          <w:sz w:val="24"/>
          <w:szCs w:val="24"/>
        </w:rPr>
        <w:t xml:space="preserve"> на </w:t>
      </w:r>
      <w:proofErr w:type="spellStart"/>
      <w:r w:rsidRPr="00932CDC">
        <w:rPr>
          <w:rFonts w:ascii="Times New Roman" w:hAnsi="Times New Roman" w:cs="Times New Roman"/>
          <w:sz w:val="24"/>
          <w:szCs w:val="24"/>
        </w:rPr>
        <w:t>переробці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такої</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вторсировини</w:t>
      </w:r>
      <w:proofErr w:type="spellEnd"/>
      <w:r w:rsidRPr="00932CDC">
        <w:rPr>
          <w:rFonts w:ascii="Times New Roman" w:hAnsi="Times New Roman" w:cs="Times New Roman"/>
          <w:sz w:val="24"/>
          <w:szCs w:val="24"/>
        </w:rPr>
        <w:t xml:space="preserve">. За 2018 </w:t>
      </w:r>
      <w:proofErr w:type="spellStart"/>
      <w:proofErr w:type="gramStart"/>
      <w:r w:rsidRPr="00932CDC">
        <w:rPr>
          <w:rFonts w:ascii="Times New Roman" w:hAnsi="Times New Roman" w:cs="Times New Roman"/>
          <w:sz w:val="24"/>
          <w:szCs w:val="24"/>
        </w:rPr>
        <w:t>р</w:t>
      </w:r>
      <w:proofErr w:type="gramEnd"/>
      <w:r w:rsidRPr="00932CDC">
        <w:rPr>
          <w:rFonts w:ascii="Times New Roman" w:hAnsi="Times New Roman" w:cs="Times New Roman"/>
          <w:sz w:val="24"/>
          <w:szCs w:val="24"/>
        </w:rPr>
        <w:t>ік</w:t>
      </w:r>
      <w:proofErr w:type="spellEnd"/>
      <w:r w:rsidRPr="00932CDC">
        <w:rPr>
          <w:rFonts w:ascii="Times New Roman" w:hAnsi="Times New Roman" w:cs="Times New Roman"/>
          <w:sz w:val="24"/>
          <w:szCs w:val="24"/>
        </w:rPr>
        <w:t xml:space="preserve"> на 84% </w:t>
      </w:r>
      <w:proofErr w:type="spellStart"/>
      <w:r w:rsidRPr="00932CDC">
        <w:rPr>
          <w:rFonts w:ascii="Times New Roman" w:hAnsi="Times New Roman" w:cs="Times New Roman"/>
          <w:sz w:val="24"/>
          <w:szCs w:val="24"/>
        </w:rPr>
        <w:t>було</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більше</w:t>
      </w:r>
      <w:proofErr w:type="spellEnd"/>
      <w:r w:rsidRPr="00932CDC">
        <w:rPr>
          <w:rFonts w:ascii="Times New Roman" w:hAnsi="Times New Roman" w:cs="Times New Roman"/>
          <w:sz w:val="24"/>
          <w:szCs w:val="24"/>
        </w:rPr>
        <w:t xml:space="preserve"> передано на </w:t>
      </w:r>
      <w:proofErr w:type="spellStart"/>
      <w:r w:rsidRPr="00932CDC">
        <w:rPr>
          <w:rFonts w:ascii="Times New Roman" w:hAnsi="Times New Roman" w:cs="Times New Roman"/>
          <w:sz w:val="24"/>
          <w:szCs w:val="24"/>
        </w:rPr>
        <w:t>переробку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даного</w:t>
      </w:r>
      <w:proofErr w:type="spellEnd"/>
      <w:r w:rsidRPr="00932CDC">
        <w:rPr>
          <w:rFonts w:ascii="Times New Roman" w:hAnsi="Times New Roman" w:cs="Times New Roman"/>
          <w:sz w:val="24"/>
          <w:szCs w:val="24"/>
        </w:rPr>
        <w:t xml:space="preserve"> виду </w:t>
      </w:r>
      <w:proofErr w:type="spellStart"/>
      <w:r w:rsidRPr="00932CDC">
        <w:rPr>
          <w:rFonts w:ascii="Times New Roman" w:hAnsi="Times New Roman" w:cs="Times New Roman"/>
          <w:sz w:val="24"/>
          <w:szCs w:val="24"/>
        </w:rPr>
        <w:t>відходу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порівняно</w:t>
      </w:r>
      <w:proofErr w:type="spellEnd"/>
      <w:r w:rsidRPr="00932CDC">
        <w:rPr>
          <w:rFonts w:ascii="Times New Roman" w:hAnsi="Times New Roman" w:cs="Times New Roman"/>
          <w:sz w:val="24"/>
          <w:szCs w:val="24"/>
        </w:rPr>
        <w:t xml:space="preserve"> з 2017 роком, і </w:t>
      </w:r>
      <w:proofErr w:type="spellStart"/>
      <w:r w:rsidRPr="00932CDC">
        <w:rPr>
          <w:rFonts w:ascii="Times New Roman" w:hAnsi="Times New Roman" w:cs="Times New Roman"/>
          <w:sz w:val="24"/>
          <w:szCs w:val="24"/>
        </w:rPr>
        <w:t>якщо</w:t>
      </w:r>
      <w:proofErr w:type="spellEnd"/>
      <w:r w:rsidRPr="00932CDC">
        <w:rPr>
          <w:rFonts w:ascii="Times New Roman" w:hAnsi="Times New Roman" w:cs="Times New Roman"/>
          <w:sz w:val="24"/>
          <w:szCs w:val="24"/>
        </w:rPr>
        <w:t xml:space="preserve"> у 2017 </w:t>
      </w:r>
      <w:proofErr w:type="spellStart"/>
      <w:r w:rsidRPr="00932CDC">
        <w:rPr>
          <w:rFonts w:ascii="Times New Roman" w:hAnsi="Times New Roman" w:cs="Times New Roman"/>
          <w:sz w:val="24"/>
          <w:szCs w:val="24"/>
        </w:rPr>
        <w:t>році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лише</w:t>
      </w:r>
      <w:proofErr w:type="spellEnd"/>
      <w:r w:rsidRPr="00932CDC">
        <w:rPr>
          <w:rFonts w:ascii="Times New Roman" w:hAnsi="Times New Roman" w:cs="Times New Roman"/>
          <w:sz w:val="24"/>
          <w:szCs w:val="24"/>
        </w:rPr>
        <w:t xml:space="preserve"> 43% </w:t>
      </w:r>
      <w:proofErr w:type="spellStart"/>
      <w:r w:rsidRPr="00932CDC">
        <w:rPr>
          <w:rFonts w:ascii="Times New Roman" w:hAnsi="Times New Roman" w:cs="Times New Roman"/>
          <w:sz w:val="24"/>
          <w:szCs w:val="24"/>
        </w:rPr>
        <w:t>було</w:t>
      </w:r>
      <w:proofErr w:type="spellEnd"/>
      <w:r w:rsidRPr="00932CDC">
        <w:rPr>
          <w:rFonts w:ascii="Times New Roman" w:hAnsi="Times New Roman" w:cs="Times New Roman"/>
          <w:sz w:val="24"/>
          <w:szCs w:val="24"/>
        </w:rPr>
        <w:t xml:space="preserve"> передано на </w:t>
      </w:r>
      <w:proofErr w:type="spellStart"/>
      <w:r w:rsidRPr="00932CDC">
        <w:rPr>
          <w:rFonts w:ascii="Times New Roman" w:hAnsi="Times New Roman" w:cs="Times New Roman"/>
          <w:sz w:val="24"/>
          <w:szCs w:val="24"/>
        </w:rPr>
        <w:t>переробку</w:t>
      </w:r>
      <w:proofErr w:type="spellEnd"/>
      <w:r w:rsidRPr="00932CDC">
        <w:rPr>
          <w:rFonts w:ascii="Times New Roman" w:hAnsi="Times New Roman" w:cs="Times New Roman"/>
          <w:sz w:val="24"/>
          <w:szCs w:val="24"/>
        </w:rPr>
        <w:t xml:space="preserve"> а 57% </w:t>
      </w:r>
      <w:proofErr w:type="spellStart"/>
      <w:r w:rsidRPr="00932CDC">
        <w:rPr>
          <w:rFonts w:ascii="Times New Roman" w:hAnsi="Times New Roman" w:cs="Times New Roman"/>
          <w:sz w:val="24"/>
          <w:szCs w:val="24"/>
        </w:rPr>
        <w:t>було</w:t>
      </w:r>
      <w:proofErr w:type="spellEnd"/>
      <w:r w:rsidRPr="00932CDC">
        <w:rPr>
          <w:rFonts w:ascii="Times New Roman" w:hAnsi="Times New Roman" w:cs="Times New Roman"/>
          <w:sz w:val="24"/>
          <w:szCs w:val="24"/>
        </w:rPr>
        <w:t xml:space="preserve"> передано на </w:t>
      </w:r>
      <w:proofErr w:type="spellStart"/>
      <w:r w:rsidRPr="00932CDC">
        <w:rPr>
          <w:rFonts w:ascii="Times New Roman" w:hAnsi="Times New Roman" w:cs="Times New Roman"/>
          <w:sz w:val="24"/>
          <w:szCs w:val="24"/>
        </w:rPr>
        <w:t>утилізацію</w:t>
      </w:r>
      <w:proofErr w:type="spellEnd"/>
      <w:r w:rsidRPr="00932CDC">
        <w:rPr>
          <w:rFonts w:ascii="Times New Roman" w:hAnsi="Times New Roman" w:cs="Times New Roman"/>
          <w:sz w:val="24"/>
          <w:szCs w:val="24"/>
        </w:rPr>
        <w:t xml:space="preserve"> (методом </w:t>
      </w:r>
      <w:proofErr w:type="spellStart"/>
      <w:r w:rsidRPr="00932CDC">
        <w:rPr>
          <w:rFonts w:ascii="Times New Roman" w:hAnsi="Times New Roman" w:cs="Times New Roman"/>
          <w:sz w:val="24"/>
          <w:szCs w:val="24"/>
        </w:rPr>
        <w:t>спалювання</w:t>
      </w:r>
      <w:proofErr w:type="spellEnd"/>
      <w:r w:rsidRPr="00932CDC">
        <w:rPr>
          <w:rFonts w:ascii="Times New Roman" w:hAnsi="Times New Roman" w:cs="Times New Roman"/>
          <w:sz w:val="24"/>
          <w:szCs w:val="24"/>
        </w:rPr>
        <w:t xml:space="preserve">), то в 2018 </w:t>
      </w:r>
      <w:proofErr w:type="spellStart"/>
      <w:r w:rsidRPr="00932CDC">
        <w:rPr>
          <w:rFonts w:ascii="Times New Roman" w:hAnsi="Times New Roman" w:cs="Times New Roman"/>
          <w:sz w:val="24"/>
          <w:szCs w:val="24"/>
        </w:rPr>
        <w:t>році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було</w:t>
      </w:r>
      <w:proofErr w:type="spellEnd"/>
      <w:r w:rsidRPr="00932CDC">
        <w:rPr>
          <w:rFonts w:ascii="Times New Roman" w:hAnsi="Times New Roman" w:cs="Times New Roman"/>
          <w:sz w:val="24"/>
          <w:szCs w:val="24"/>
        </w:rPr>
        <w:t xml:space="preserve"> передано 100% </w:t>
      </w:r>
      <w:proofErr w:type="spellStart"/>
      <w:r w:rsidRPr="00932CDC">
        <w:rPr>
          <w:rFonts w:ascii="Times New Roman" w:hAnsi="Times New Roman" w:cs="Times New Roman"/>
          <w:sz w:val="24"/>
          <w:szCs w:val="24"/>
        </w:rPr>
        <w:t>вирубки</w:t>
      </w:r>
      <w:proofErr w:type="spellEnd"/>
      <w:r w:rsidRPr="00932CDC">
        <w:rPr>
          <w:rFonts w:ascii="Times New Roman" w:hAnsi="Times New Roman" w:cs="Times New Roman"/>
          <w:sz w:val="24"/>
          <w:szCs w:val="24"/>
        </w:rPr>
        <w:t xml:space="preserve"> і </w:t>
      </w:r>
      <w:proofErr w:type="spellStart"/>
      <w:r w:rsidRPr="00932CDC">
        <w:rPr>
          <w:rFonts w:ascii="Times New Roman" w:hAnsi="Times New Roman" w:cs="Times New Roman"/>
          <w:sz w:val="24"/>
          <w:szCs w:val="24"/>
        </w:rPr>
        <w:t>висічки</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блістерів</w:t>
      </w:r>
      <w:proofErr w:type="spellEnd"/>
      <w:r w:rsidRPr="00932CDC">
        <w:rPr>
          <w:rFonts w:ascii="Times New Roman" w:hAnsi="Times New Roman" w:cs="Times New Roman"/>
          <w:sz w:val="24"/>
          <w:szCs w:val="24"/>
        </w:rPr>
        <w:t xml:space="preserve"> на </w:t>
      </w:r>
      <w:proofErr w:type="spellStart"/>
      <w:r w:rsidRPr="00932CDC">
        <w:rPr>
          <w:rFonts w:ascii="Times New Roman" w:hAnsi="Times New Roman" w:cs="Times New Roman"/>
          <w:sz w:val="24"/>
          <w:szCs w:val="24"/>
        </w:rPr>
        <w:t>переробку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що</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відноситься</w:t>
      </w:r>
      <w:proofErr w:type="spellEnd"/>
      <w:r w:rsidRPr="00932CDC">
        <w:rPr>
          <w:rFonts w:ascii="Times New Roman" w:hAnsi="Times New Roman" w:cs="Times New Roman"/>
          <w:sz w:val="24"/>
          <w:szCs w:val="24"/>
        </w:rPr>
        <w:t xml:space="preserve"> до ІІІ </w:t>
      </w:r>
      <w:proofErr w:type="spellStart"/>
      <w:r w:rsidRPr="00932CDC">
        <w:rPr>
          <w:rFonts w:ascii="Times New Roman" w:hAnsi="Times New Roman" w:cs="Times New Roman"/>
          <w:sz w:val="24"/>
          <w:szCs w:val="24"/>
        </w:rPr>
        <w:t>класу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небезпеки</w:t>
      </w:r>
      <w:proofErr w:type="spellEnd"/>
      <w:r w:rsidRPr="00932CDC">
        <w:rPr>
          <w:rFonts w:ascii="Times New Roman" w:hAnsi="Times New Roman" w:cs="Times New Roman"/>
          <w:sz w:val="24"/>
          <w:szCs w:val="24"/>
        </w:rPr>
        <w:t>.</w:t>
      </w:r>
    </w:p>
    <w:p w:rsidR="00AD008A" w:rsidRPr="00932CDC" w:rsidRDefault="00AD008A" w:rsidP="00AD008A">
      <w:pPr>
        <w:ind w:firstLine="709"/>
        <w:jc w:val="both"/>
        <w:rPr>
          <w:rFonts w:ascii="Times New Roman" w:hAnsi="Times New Roman" w:cs="Times New Roman"/>
          <w:sz w:val="24"/>
          <w:szCs w:val="24"/>
          <w:lang w:val="uk-UA"/>
        </w:rPr>
      </w:pPr>
      <w:r w:rsidRPr="00932CDC">
        <w:rPr>
          <w:rFonts w:ascii="Times New Roman" w:hAnsi="Times New Roman" w:cs="Times New Roman"/>
          <w:sz w:val="24"/>
          <w:szCs w:val="24"/>
        </w:rPr>
        <w:t xml:space="preserve">На </w:t>
      </w:r>
      <w:proofErr w:type="spellStart"/>
      <w:proofErr w:type="gramStart"/>
      <w:r w:rsidRPr="00932CDC">
        <w:rPr>
          <w:rFonts w:ascii="Times New Roman" w:hAnsi="Times New Roman" w:cs="Times New Roman"/>
          <w:sz w:val="24"/>
          <w:szCs w:val="24"/>
        </w:rPr>
        <w:t>п</w:t>
      </w:r>
      <w:proofErr w:type="gramEnd"/>
      <w:r w:rsidRPr="00932CDC">
        <w:rPr>
          <w:rFonts w:ascii="Times New Roman" w:hAnsi="Times New Roman" w:cs="Times New Roman"/>
          <w:sz w:val="24"/>
          <w:szCs w:val="24"/>
        </w:rPr>
        <w:t>ідприємстві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ведеться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постійний</w:t>
      </w:r>
      <w:proofErr w:type="spellEnd"/>
      <w:r w:rsidRPr="00932CDC">
        <w:rPr>
          <w:rFonts w:ascii="Times New Roman" w:hAnsi="Times New Roman" w:cs="Times New Roman"/>
          <w:sz w:val="24"/>
          <w:szCs w:val="24"/>
        </w:rPr>
        <w:t xml:space="preserve"> контроль за станом атмосферного </w:t>
      </w:r>
      <w:proofErr w:type="spellStart"/>
      <w:r w:rsidRPr="00932CDC">
        <w:rPr>
          <w:rFonts w:ascii="Times New Roman" w:hAnsi="Times New Roman" w:cs="Times New Roman"/>
          <w:sz w:val="24"/>
          <w:szCs w:val="24"/>
        </w:rPr>
        <w:t>повітря</w:t>
      </w:r>
      <w:proofErr w:type="spellEnd"/>
      <w:r w:rsidRPr="00932CDC">
        <w:rPr>
          <w:rFonts w:ascii="Times New Roman" w:hAnsi="Times New Roman" w:cs="Times New Roman"/>
          <w:sz w:val="24"/>
          <w:szCs w:val="24"/>
        </w:rPr>
        <w:t xml:space="preserve"> та води для </w:t>
      </w:r>
      <w:proofErr w:type="spellStart"/>
      <w:r w:rsidRPr="00932CDC">
        <w:rPr>
          <w:rFonts w:ascii="Times New Roman" w:hAnsi="Times New Roman" w:cs="Times New Roman"/>
          <w:sz w:val="24"/>
          <w:szCs w:val="24"/>
        </w:rPr>
        <w:t>попередження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ризику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виникнення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забруднення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понад</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установлені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норми</w:t>
      </w:r>
      <w:proofErr w:type="spellEnd"/>
      <w:r w:rsidRPr="00932CDC">
        <w:rPr>
          <w:rFonts w:ascii="Times New Roman" w:hAnsi="Times New Roman" w:cs="Times New Roman"/>
          <w:sz w:val="24"/>
          <w:szCs w:val="24"/>
        </w:rPr>
        <w:t xml:space="preserve">. Для </w:t>
      </w:r>
      <w:proofErr w:type="spellStart"/>
      <w:r w:rsidRPr="00932CDC">
        <w:rPr>
          <w:rFonts w:ascii="Times New Roman" w:hAnsi="Times New Roman" w:cs="Times New Roman"/>
          <w:sz w:val="24"/>
          <w:szCs w:val="24"/>
        </w:rPr>
        <w:t>досягнення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даної</w:t>
      </w:r>
      <w:proofErr w:type="spellEnd"/>
      <w:r w:rsidRPr="00932CDC">
        <w:rPr>
          <w:rFonts w:ascii="Times New Roman" w:hAnsi="Times New Roman" w:cs="Times New Roman"/>
          <w:sz w:val="24"/>
          <w:szCs w:val="24"/>
        </w:rPr>
        <w:t xml:space="preserve"> мети ПАТ «</w:t>
      </w:r>
      <w:proofErr w:type="spellStart"/>
      <w:r w:rsidRPr="00932CDC">
        <w:rPr>
          <w:rFonts w:ascii="Times New Roman" w:hAnsi="Times New Roman" w:cs="Times New Roman"/>
          <w:sz w:val="24"/>
          <w:szCs w:val="24"/>
        </w:rPr>
        <w:t>Вітаміни</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має</w:t>
      </w:r>
      <w:proofErr w:type="spellEnd"/>
      <w:r w:rsidRPr="00932CDC">
        <w:rPr>
          <w:rFonts w:ascii="Times New Roman" w:hAnsi="Times New Roman" w:cs="Times New Roman"/>
          <w:sz w:val="24"/>
          <w:szCs w:val="24"/>
        </w:rPr>
        <w:t xml:space="preserve">  свою </w:t>
      </w:r>
      <w:proofErr w:type="spellStart"/>
      <w:r w:rsidRPr="00932CDC">
        <w:rPr>
          <w:rFonts w:ascii="Times New Roman" w:hAnsi="Times New Roman" w:cs="Times New Roman"/>
          <w:sz w:val="24"/>
          <w:szCs w:val="24"/>
        </w:rPr>
        <w:t>сертифіковану</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державним</w:t>
      </w:r>
      <w:proofErr w:type="spellEnd"/>
      <w:r w:rsidRPr="00932CDC">
        <w:rPr>
          <w:rFonts w:ascii="Times New Roman" w:hAnsi="Times New Roman" w:cs="Times New Roman"/>
          <w:sz w:val="24"/>
          <w:szCs w:val="24"/>
        </w:rPr>
        <w:t xml:space="preserve"> центром </w:t>
      </w:r>
      <w:proofErr w:type="spellStart"/>
      <w:r w:rsidRPr="00932CDC">
        <w:rPr>
          <w:rFonts w:ascii="Times New Roman" w:hAnsi="Times New Roman" w:cs="Times New Roman"/>
          <w:sz w:val="24"/>
          <w:szCs w:val="24"/>
        </w:rPr>
        <w:t>стандартизації</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метрології</w:t>
      </w:r>
      <w:proofErr w:type="spellEnd"/>
      <w:r w:rsidRPr="00932CDC">
        <w:rPr>
          <w:rFonts w:ascii="Times New Roman" w:hAnsi="Times New Roman" w:cs="Times New Roman"/>
          <w:sz w:val="24"/>
          <w:szCs w:val="24"/>
        </w:rPr>
        <w:t xml:space="preserve"> та </w:t>
      </w:r>
      <w:proofErr w:type="spellStart"/>
      <w:r w:rsidRPr="00932CDC">
        <w:rPr>
          <w:rFonts w:ascii="Times New Roman" w:hAnsi="Times New Roman" w:cs="Times New Roman"/>
          <w:sz w:val="24"/>
          <w:szCs w:val="24"/>
        </w:rPr>
        <w:t>сертифікації</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лабораторію</w:t>
      </w:r>
      <w:proofErr w:type="spellEnd"/>
      <w:r w:rsidRPr="00932CDC">
        <w:rPr>
          <w:rFonts w:ascii="Times New Roman" w:hAnsi="Times New Roman" w:cs="Times New Roman"/>
          <w:sz w:val="24"/>
          <w:szCs w:val="24"/>
        </w:rPr>
        <w:t xml:space="preserve">, яка проводить </w:t>
      </w:r>
      <w:proofErr w:type="spellStart"/>
      <w:r w:rsidRPr="00932CDC">
        <w:rPr>
          <w:rFonts w:ascii="Times New Roman" w:hAnsi="Times New Roman" w:cs="Times New Roman"/>
          <w:sz w:val="24"/>
          <w:szCs w:val="24"/>
        </w:rPr>
        <w:t>заміри</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lastRenderedPageBreak/>
        <w:t>викидів</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забруднюючих</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речовин</w:t>
      </w:r>
      <w:proofErr w:type="spellEnd"/>
      <w:r w:rsidRPr="00932CDC">
        <w:rPr>
          <w:rFonts w:ascii="Times New Roman" w:hAnsi="Times New Roman" w:cs="Times New Roman"/>
          <w:sz w:val="24"/>
          <w:szCs w:val="24"/>
        </w:rPr>
        <w:t xml:space="preserve"> в </w:t>
      </w:r>
      <w:proofErr w:type="spellStart"/>
      <w:r w:rsidRPr="00932CDC">
        <w:rPr>
          <w:rFonts w:ascii="Times New Roman" w:hAnsi="Times New Roman" w:cs="Times New Roman"/>
          <w:sz w:val="24"/>
          <w:szCs w:val="24"/>
        </w:rPr>
        <w:t>атмосферне</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повітря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від</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стаціонарних</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джерел</w:t>
      </w:r>
      <w:proofErr w:type="spellEnd"/>
      <w:r w:rsidRPr="00932CDC">
        <w:rPr>
          <w:rFonts w:ascii="Times New Roman" w:hAnsi="Times New Roman" w:cs="Times New Roman"/>
          <w:sz w:val="24"/>
          <w:szCs w:val="24"/>
        </w:rPr>
        <w:t xml:space="preserve"> і </w:t>
      </w:r>
      <w:proofErr w:type="spellStart"/>
      <w:r w:rsidRPr="00932CDC">
        <w:rPr>
          <w:rFonts w:ascii="Times New Roman" w:hAnsi="Times New Roman" w:cs="Times New Roman"/>
          <w:sz w:val="24"/>
          <w:szCs w:val="24"/>
        </w:rPr>
        <w:t>аналіз</w:t>
      </w:r>
      <w:proofErr w:type="spellEnd"/>
      <w:r w:rsidRPr="00932CDC">
        <w:rPr>
          <w:rFonts w:ascii="Times New Roman" w:hAnsi="Times New Roman" w:cs="Times New Roman"/>
          <w:sz w:val="24"/>
          <w:szCs w:val="24"/>
        </w:rPr>
        <w:t xml:space="preserve"> </w:t>
      </w:r>
      <w:proofErr w:type="spellStart"/>
      <w:proofErr w:type="gramStart"/>
      <w:r w:rsidRPr="00932CDC">
        <w:rPr>
          <w:rFonts w:ascii="Times New Roman" w:hAnsi="Times New Roman" w:cs="Times New Roman"/>
          <w:sz w:val="24"/>
          <w:szCs w:val="24"/>
        </w:rPr>
        <w:t>ст</w:t>
      </w:r>
      <w:proofErr w:type="gramEnd"/>
      <w:r w:rsidRPr="00932CDC">
        <w:rPr>
          <w:rFonts w:ascii="Times New Roman" w:hAnsi="Times New Roman" w:cs="Times New Roman"/>
          <w:sz w:val="24"/>
          <w:szCs w:val="24"/>
        </w:rPr>
        <w:t>ічної</w:t>
      </w:r>
      <w:proofErr w:type="spellEnd"/>
      <w:r w:rsidRPr="00932CDC">
        <w:rPr>
          <w:rFonts w:ascii="Times New Roman" w:hAnsi="Times New Roman" w:cs="Times New Roman"/>
          <w:sz w:val="24"/>
          <w:szCs w:val="24"/>
        </w:rPr>
        <w:t xml:space="preserve"> і </w:t>
      </w:r>
      <w:proofErr w:type="spellStart"/>
      <w:r w:rsidRPr="00932CDC">
        <w:rPr>
          <w:rFonts w:ascii="Times New Roman" w:hAnsi="Times New Roman" w:cs="Times New Roman"/>
          <w:sz w:val="24"/>
          <w:szCs w:val="24"/>
        </w:rPr>
        <w:t>зливової</w:t>
      </w:r>
      <w:proofErr w:type="spellEnd"/>
      <w:r w:rsidRPr="00932CDC">
        <w:rPr>
          <w:rFonts w:ascii="Times New Roman" w:hAnsi="Times New Roman" w:cs="Times New Roman"/>
          <w:sz w:val="24"/>
          <w:szCs w:val="24"/>
        </w:rPr>
        <w:t xml:space="preserve"> води. </w:t>
      </w:r>
      <w:proofErr w:type="spellStart"/>
      <w:r w:rsidRPr="00932CDC">
        <w:rPr>
          <w:rFonts w:ascii="Times New Roman" w:hAnsi="Times New Roman" w:cs="Times New Roman"/>
          <w:sz w:val="24"/>
          <w:szCs w:val="24"/>
        </w:rPr>
        <w:t>Відповідальною</w:t>
      </w:r>
      <w:proofErr w:type="spellEnd"/>
      <w:r w:rsidRPr="00932CDC">
        <w:rPr>
          <w:rFonts w:ascii="Times New Roman" w:hAnsi="Times New Roman" w:cs="Times New Roman"/>
          <w:sz w:val="24"/>
          <w:szCs w:val="24"/>
        </w:rPr>
        <w:t xml:space="preserve"> особою з </w:t>
      </w:r>
      <w:proofErr w:type="spellStart"/>
      <w:r w:rsidRPr="00932CDC">
        <w:rPr>
          <w:rFonts w:ascii="Times New Roman" w:hAnsi="Times New Roman" w:cs="Times New Roman"/>
          <w:sz w:val="24"/>
          <w:szCs w:val="24"/>
        </w:rPr>
        <w:t>охорони</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навколишнього</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середовища</w:t>
      </w:r>
      <w:proofErr w:type="spellEnd"/>
      <w:r w:rsidRPr="00932CDC">
        <w:rPr>
          <w:rFonts w:ascii="Times New Roman" w:hAnsi="Times New Roman" w:cs="Times New Roman"/>
          <w:sz w:val="24"/>
          <w:szCs w:val="24"/>
        </w:rPr>
        <w:t xml:space="preserve"> на </w:t>
      </w:r>
      <w:proofErr w:type="spellStart"/>
      <w:proofErr w:type="gramStart"/>
      <w:r w:rsidRPr="00932CDC">
        <w:rPr>
          <w:rFonts w:ascii="Times New Roman" w:hAnsi="Times New Roman" w:cs="Times New Roman"/>
          <w:sz w:val="24"/>
          <w:szCs w:val="24"/>
        </w:rPr>
        <w:t>п</w:t>
      </w:r>
      <w:proofErr w:type="gramEnd"/>
      <w:r w:rsidRPr="00932CDC">
        <w:rPr>
          <w:rFonts w:ascii="Times New Roman" w:hAnsi="Times New Roman" w:cs="Times New Roman"/>
          <w:sz w:val="24"/>
          <w:szCs w:val="24"/>
        </w:rPr>
        <w:t>ідприємстві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ведеться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моніторинг</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отриманих</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результатів</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вимірювань</w:t>
      </w:r>
      <w:proofErr w:type="spellEnd"/>
      <w:r w:rsidRPr="00932CDC">
        <w:rPr>
          <w:rFonts w:ascii="Times New Roman" w:hAnsi="Times New Roman" w:cs="Times New Roman"/>
          <w:sz w:val="24"/>
          <w:szCs w:val="24"/>
        </w:rPr>
        <w:t xml:space="preserve"> і проводиться </w:t>
      </w:r>
      <w:proofErr w:type="spellStart"/>
      <w:r w:rsidRPr="00932CDC">
        <w:rPr>
          <w:rFonts w:ascii="Times New Roman" w:hAnsi="Times New Roman" w:cs="Times New Roman"/>
          <w:sz w:val="24"/>
          <w:szCs w:val="24"/>
        </w:rPr>
        <w:t>оцінка</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встановлення</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відповідності</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законодавчим</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вимогам</w:t>
      </w:r>
      <w:proofErr w:type="spellEnd"/>
      <w:r w:rsidRPr="00932CDC">
        <w:rPr>
          <w:rFonts w:ascii="Times New Roman" w:hAnsi="Times New Roman" w:cs="Times New Roman"/>
          <w:sz w:val="24"/>
          <w:szCs w:val="24"/>
        </w:rPr>
        <w:t xml:space="preserve"> і </w:t>
      </w:r>
      <w:proofErr w:type="spellStart"/>
      <w:r w:rsidRPr="00932CDC">
        <w:rPr>
          <w:rFonts w:ascii="Times New Roman" w:hAnsi="Times New Roman" w:cs="Times New Roman"/>
          <w:sz w:val="24"/>
          <w:szCs w:val="24"/>
        </w:rPr>
        <w:t>умовам</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наявних</w:t>
      </w:r>
      <w:proofErr w:type="spellEnd"/>
      <w:r w:rsidRPr="00932CDC">
        <w:rPr>
          <w:rFonts w:ascii="Times New Roman" w:hAnsi="Times New Roman" w:cs="Times New Roman"/>
          <w:sz w:val="24"/>
          <w:szCs w:val="24"/>
        </w:rPr>
        <w:t xml:space="preserve"> </w:t>
      </w:r>
      <w:proofErr w:type="spellStart"/>
      <w:r w:rsidRPr="00932CDC">
        <w:rPr>
          <w:rFonts w:ascii="Times New Roman" w:hAnsi="Times New Roman" w:cs="Times New Roman"/>
          <w:sz w:val="24"/>
          <w:szCs w:val="24"/>
        </w:rPr>
        <w:t>дозволів</w:t>
      </w:r>
      <w:proofErr w:type="spellEnd"/>
      <w:r w:rsidRPr="00932CDC">
        <w:rPr>
          <w:rFonts w:ascii="Times New Roman" w:hAnsi="Times New Roman" w:cs="Times New Roman"/>
          <w:sz w:val="24"/>
          <w:szCs w:val="24"/>
        </w:rPr>
        <w:t>.</w:t>
      </w:r>
    </w:p>
    <w:p w:rsidR="00AD008A" w:rsidRPr="0008179F" w:rsidRDefault="008250E2" w:rsidP="00AD008A">
      <w:pPr>
        <w:jc w:val="center"/>
        <w:rPr>
          <w:rFonts w:ascii="Times New Roman" w:hAnsi="Times New Roman" w:cs="Times New Roman"/>
          <w:sz w:val="24"/>
          <w:szCs w:val="24"/>
        </w:rPr>
      </w:pPr>
      <w:r>
        <w:rPr>
          <w:rFonts w:ascii="Times New Roman" w:hAnsi="Times New Roman" w:cs="Times New Roman"/>
          <w:b/>
          <w:sz w:val="24"/>
          <w:szCs w:val="24"/>
          <w:lang w:val="uk-UA"/>
        </w:rPr>
        <w:t>5</w:t>
      </w:r>
      <w:r w:rsidR="00AD008A" w:rsidRPr="0008179F">
        <w:rPr>
          <w:rFonts w:ascii="Times New Roman" w:hAnsi="Times New Roman" w:cs="Times New Roman"/>
          <w:b/>
          <w:sz w:val="24"/>
          <w:szCs w:val="24"/>
          <w:lang w:val="uk-UA"/>
        </w:rPr>
        <w:t>.</w:t>
      </w:r>
      <w:r w:rsidR="00AD008A" w:rsidRPr="0008179F">
        <w:rPr>
          <w:rFonts w:ascii="Times New Roman" w:eastAsia="Times New Roman" w:hAnsi="Times New Roman" w:cs="Times New Roman"/>
          <w:b/>
          <w:bCs/>
          <w:sz w:val="24"/>
          <w:szCs w:val="24"/>
          <w:lang w:val="uk-UA" w:eastAsia="ru-RU"/>
        </w:rPr>
        <w:t xml:space="preserve"> СОЦІАЛЬНІ АСПЕКТИ ТА КАДРОВА ПОЛІТИКА ПАТ «ВІТАМІНИ»</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Мета Підприємства – постійне зростання обсягів виробництва і продаж, з дотриманням вимог високої  якості і відмінних результатів.</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Підприємство підтримує прагнення  клієнтів і партнерів до відмінної якості, а тому активно шукає та залучає до роботи тільки професіоналів у своїх сферах компетенції і самостійних молодих фахівців з великим потенціалом і прагненням до власного розвитку. Підприємство допомагає співробітникам розвиватися і рости, як в особистому, так і в професійному плані.</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Підприємство винагороджує професіоналізм і прагне створити оптимальні умови, необхідні для виконання ними своїх обов’язків  на найвищому рівні.</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Відносини між роботодавцем і працівниками, а також між працівниками підприємства будуються на засадах ґендерної рівності та недопущення будь-яких дискримінаційних дій, а саме</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в</w:t>
      </w:r>
      <w:r w:rsidRPr="00932CDC">
        <w:rPr>
          <w:rFonts w:ascii="Times New Roman" w:eastAsia="Times New Roman" w:hAnsi="Times New Roman" w:cs="Times New Roman"/>
          <w:sz w:val="24"/>
          <w:szCs w:val="24"/>
          <w:lang w:eastAsia="ru-RU"/>
        </w:rPr>
        <w:t>жива</w:t>
      </w:r>
      <w:r w:rsidRPr="00932CDC">
        <w:rPr>
          <w:rFonts w:ascii="Times New Roman" w:eastAsia="Times New Roman" w:hAnsi="Times New Roman" w:cs="Times New Roman"/>
          <w:sz w:val="24"/>
          <w:szCs w:val="24"/>
          <w:lang w:val="uk-UA" w:eastAsia="ru-RU"/>
        </w:rPr>
        <w:t>ються</w:t>
      </w:r>
      <w:r w:rsidRPr="00932CDC">
        <w:rPr>
          <w:rFonts w:ascii="Times New Roman" w:eastAsia="Times New Roman" w:hAnsi="Times New Roman" w:cs="Times New Roman"/>
          <w:sz w:val="24"/>
          <w:szCs w:val="24"/>
          <w:lang w:eastAsia="ru-RU"/>
        </w:rPr>
        <w:t xml:space="preserve"> заходи,</w:t>
      </w:r>
      <w:r w:rsidRPr="006F06C9">
        <w:rPr>
          <w:rFonts w:ascii="Times New Roman" w:eastAsia="Times New Roman" w:hAnsi="Times New Roman" w:cs="Times New Roman"/>
          <w:sz w:val="24"/>
          <w:szCs w:val="24"/>
          <w:lang w:val="uk-UA" w:eastAsia="ru-RU"/>
        </w:rPr>
        <w:t xml:space="preserve"> спрямовані</w:t>
      </w:r>
      <w:r w:rsidRPr="00932CDC">
        <w:rPr>
          <w:rFonts w:ascii="Times New Roman" w:eastAsia="Times New Roman" w:hAnsi="Times New Roman" w:cs="Times New Roman"/>
          <w:sz w:val="24"/>
          <w:szCs w:val="24"/>
          <w:lang w:eastAsia="ru-RU"/>
        </w:rPr>
        <w:t xml:space="preserve"> на</w:t>
      </w:r>
      <w:r w:rsidRPr="006F06C9">
        <w:rPr>
          <w:rFonts w:ascii="Times New Roman" w:eastAsia="Times New Roman" w:hAnsi="Times New Roman" w:cs="Times New Roman"/>
          <w:sz w:val="24"/>
          <w:szCs w:val="24"/>
          <w:lang w:val="uk-UA" w:eastAsia="ru-RU"/>
        </w:rPr>
        <w:t xml:space="preserve"> формування ґендерної культури</w:t>
      </w:r>
      <w:r w:rsidRPr="00932CDC">
        <w:rPr>
          <w:rFonts w:ascii="Times New Roman" w:eastAsia="Times New Roman" w:hAnsi="Times New Roman" w:cs="Times New Roman"/>
          <w:sz w:val="24"/>
          <w:szCs w:val="24"/>
          <w:lang w:val="uk-UA" w:eastAsia="ru-RU"/>
        </w:rPr>
        <w:t xml:space="preserve"> </w:t>
      </w:r>
      <w:r w:rsidRPr="00932CDC">
        <w:rPr>
          <w:rFonts w:ascii="Times New Roman" w:eastAsia="Times New Roman" w:hAnsi="Times New Roman" w:cs="Times New Roman"/>
          <w:sz w:val="24"/>
          <w:szCs w:val="24"/>
          <w:lang w:eastAsia="ru-RU"/>
        </w:rPr>
        <w:t>трудового</w:t>
      </w:r>
      <w:r w:rsidRPr="006F06C9">
        <w:rPr>
          <w:rFonts w:ascii="Times New Roman" w:eastAsia="Times New Roman" w:hAnsi="Times New Roman" w:cs="Times New Roman"/>
          <w:sz w:val="24"/>
          <w:szCs w:val="24"/>
          <w:lang w:val="uk-UA" w:eastAsia="ru-RU"/>
        </w:rPr>
        <w:t xml:space="preserve"> колективу</w:t>
      </w:r>
      <w:r w:rsidRPr="00932CDC">
        <w:rPr>
          <w:rFonts w:ascii="Times New Roman" w:eastAsia="Times New Roman" w:hAnsi="Times New Roman" w:cs="Times New Roman"/>
          <w:sz w:val="24"/>
          <w:szCs w:val="24"/>
          <w:lang w:val="uk-UA" w:eastAsia="ru-RU"/>
        </w:rPr>
        <w:t>;</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xml:space="preserve">- забезпечуються рівні права та можливості жінок і чоловіків; </w:t>
      </w:r>
      <w:r w:rsidRPr="00932CDC">
        <w:rPr>
          <w:rFonts w:ascii="Times New Roman" w:eastAsia="Times New Roman" w:hAnsi="Times New Roman" w:cs="Times New Roman"/>
          <w:sz w:val="24"/>
          <w:szCs w:val="24"/>
          <w:lang w:val="uk-UA" w:eastAsia="ru-RU"/>
        </w:rPr>
        <w:br/>
        <w:t xml:space="preserve">         - створюються умови праці, які дозволяють жінкам і чоловікам здійснювати трудову діяльність на рівній основі;</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забезпечується жінкам і чоловікам можливість суміщати трудову діяльність із сімейними обставинами;</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забезпечується надання працівникам</w:t>
      </w:r>
      <w:r w:rsidRPr="006F06C9">
        <w:rPr>
          <w:rFonts w:ascii="Times New Roman" w:eastAsia="Times New Roman" w:hAnsi="Times New Roman" w:cs="Times New Roman"/>
          <w:sz w:val="24"/>
          <w:szCs w:val="24"/>
          <w:lang w:val="uk-UA" w:eastAsia="ru-RU"/>
        </w:rPr>
        <w:t xml:space="preserve"> можливості роботи</w:t>
      </w:r>
      <w:r w:rsidRPr="00932CDC">
        <w:rPr>
          <w:rFonts w:ascii="Times New Roman" w:eastAsia="Times New Roman" w:hAnsi="Times New Roman" w:cs="Times New Roman"/>
          <w:sz w:val="24"/>
          <w:szCs w:val="24"/>
          <w:lang w:eastAsia="ru-RU"/>
        </w:rPr>
        <w:t xml:space="preserve"> на</w:t>
      </w:r>
      <w:r w:rsidRPr="006F06C9">
        <w:rPr>
          <w:rFonts w:ascii="Times New Roman" w:eastAsia="Times New Roman" w:hAnsi="Times New Roman" w:cs="Times New Roman"/>
          <w:sz w:val="24"/>
          <w:szCs w:val="24"/>
          <w:lang w:val="uk-UA" w:eastAsia="ru-RU"/>
        </w:rPr>
        <w:t xml:space="preserve"> умовах неповного робочого</w:t>
      </w:r>
      <w:r w:rsidRPr="00932CDC">
        <w:rPr>
          <w:rFonts w:ascii="Times New Roman" w:eastAsia="Times New Roman" w:hAnsi="Times New Roman" w:cs="Times New Roman"/>
          <w:sz w:val="24"/>
          <w:szCs w:val="24"/>
          <w:lang w:eastAsia="ru-RU"/>
        </w:rPr>
        <w:t xml:space="preserve"> часу,</w:t>
      </w:r>
      <w:r w:rsidRPr="006F06C9">
        <w:rPr>
          <w:rFonts w:ascii="Times New Roman" w:eastAsia="Times New Roman" w:hAnsi="Times New Roman" w:cs="Times New Roman"/>
          <w:sz w:val="24"/>
          <w:szCs w:val="24"/>
          <w:lang w:val="uk-UA" w:eastAsia="ru-RU"/>
        </w:rPr>
        <w:t xml:space="preserve"> оформлення гнучкого робочого графіку</w:t>
      </w:r>
      <w:r w:rsidRPr="00932CDC">
        <w:rPr>
          <w:rFonts w:ascii="Times New Roman" w:eastAsia="Times New Roman" w:hAnsi="Times New Roman" w:cs="Times New Roman"/>
          <w:sz w:val="24"/>
          <w:szCs w:val="24"/>
          <w:lang w:eastAsia="ru-RU"/>
        </w:rPr>
        <w:t>;</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жінкам і чоловікам забезпечується рівні права та можливості у працевлаштуванні, просуванні по роботі, підвищення кваліфікації та перепідготовки;</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xml:space="preserve">- </w:t>
      </w:r>
      <w:r w:rsidRPr="006F06C9">
        <w:rPr>
          <w:rFonts w:ascii="Times New Roman" w:eastAsia="Times New Roman" w:hAnsi="Times New Roman" w:cs="Times New Roman"/>
          <w:sz w:val="24"/>
          <w:szCs w:val="24"/>
          <w:lang w:val="uk-UA" w:eastAsia="ru-RU"/>
        </w:rPr>
        <w:t>здійсню</w:t>
      </w:r>
      <w:r w:rsidRPr="00932CDC">
        <w:rPr>
          <w:rFonts w:ascii="Times New Roman" w:eastAsia="Times New Roman" w:hAnsi="Times New Roman" w:cs="Times New Roman"/>
          <w:sz w:val="24"/>
          <w:szCs w:val="24"/>
          <w:lang w:val="uk-UA" w:eastAsia="ru-RU"/>
        </w:rPr>
        <w:t>ється</w:t>
      </w:r>
      <w:r w:rsidRPr="006F06C9">
        <w:rPr>
          <w:rFonts w:ascii="Times New Roman" w:eastAsia="Times New Roman" w:hAnsi="Times New Roman" w:cs="Times New Roman"/>
          <w:sz w:val="24"/>
          <w:szCs w:val="24"/>
          <w:lang w:val="uk-UA" w:eastAsia="ru-RU"/>
        </w:rPr>
        <w:t xml:space="preserve"> рівн</w:t>
      </w:r>
      <w:r w:rsidRPr="00932CDC">
        <w:rPr>
          <w:rFonts w:ascii="Times New Roman" w:eastAsia="Times New Roman" w:hAnsi="Times New Roman" w:cs="Times New Roman"/>
          <w:sz w:val="24"/>
          <w:szCs w:val="24"/>
          <w:lang w:val="uk-UA" w:eastAsia="ru-RU"/>
        </w:rPr>
        <w:t>а</w:t>
      </w:r>
      <w:r w:rsidRPr="00932CDC">
        <w:rPr>
          <w:rFonts w:ascii="Times New Roman" w:eastAsia="Times New Roman" w:hAnsi="Times New Roman" w:cs="Times New Roman"/>
          <w:sz w:val="24"/>
          <w:szCs w:val="24"/>
          <w:lang w:eastAsia="ru-RU"/>
        </w:rPr>
        <w:t xml:space="preserve"> оплат</w:t>
      </w:r>
      <w:r w:rsidRPr="00932CDC">
        <w:rPr>
          <w:rFonts w:ascii="Times New Roman" w:eastAsia="Times New Roman" w:hAnsi="Times New Roman" w:cs="Times New Roman"/>
          <w:sz w:val="24"/>
          <w:szCs w:val="24"/>
          <w:lang w:val="uk-UA" w:eastAsia="ru-RU"/>
        </w:rPr>
        <w:t>а</w:t>
      </w:r>
      <w:r w:rsidRPr="006F06C9">
        <w:rPr>
          <w:rFonts w:ascii="Times New Roman" w:eastAsia="Times New Roman" w:hAnsi="Times New Roman" w:cs="Times New Roman"/>
          <w:sz w:val="24"/>
          <w:szCs w:val="24"/>
          <w:lang w:val="uk-UA" w:eastAsia="ru-RU"/>
        </w:rPr>
        <w:t xml:space="preserve"> праці жінок</w:t>
      </w:r>
      <w:r w:rsidRPr="00932CDC">
        <w:rPr>
          <w:rFonts w:ascii="Times New Roman" w:eastAsia="Times New Roman" w:hAnsi="Times New Roman" w:cs="Times New Roman"/>
          <w:sz w:val="24"/>
          <w:szCs w:val="24"/>
          <w:lang w:eastAsia="ru-RU"/>
        </w:rPr>
        <w:t xml:space="preserve"> і</w:t>
      </w:r>
      <w:r w:rsidRPr="006F06C9">
        <w:rPr>
          <w:rFonts w:ascii="Times New Roman" w:eastAsia="Times New Roman" w:hAnsi="Times New Roman" w:cs="Times New Roman"/>
          <w:sz w:val="24"/>
          <w:szCs w:val="24"/>
          <w:lang w:val="uk-UA" w:eastAsia="ru-RU"/>
        </w:rPr>
        <w:t xml:space="preserve"> чоловіків</w:t>
      </w:r>
      <w:r w:rsidRPr="00932CDC">
        <w:rPr>
          <w:rFonts w:ascii="Times New Roman" w:eastAsia="Times New Roman" w:hAnsi="Times New Roman" w:cs="Times New Roman"/>
          <w:sz w:val="24"/>
          <w:szCs w:val="24"/>
          <w:lang w:eastAsia="ru-RU"/>
        </w:rPr>
        <w:t xml:space="preserve"> при</w:t>
      </w:r>
      <w:r w:rsidRPr="006F06C9">
        <w:rPr>
          <w:rFonts w:ascii="Times New Roman" w:eastAsia="Times New Roman" w:hAnsi="Times New Roman" w:cs="Times New Roman"/>
          <w:sz w:val="24"/>
          <w:szCs w:val="24"/>
          <w:lang w:val="uk-UA" w:eastAsia="ru-RU"/>
        </w:rPr>
        <w:t xml:space="preserve"> однаковій кваліфікації</w:t>
      </w:r>
      <w:r w:rsidRPr="00932CDC">
        <w:rPr>
          <w:rFonts w:ascii="Times New Roman" w:eastAsia="Times New Roman" w:hAnsi="Times New Roman" w:cs="Times New Roman"/>
          <w:sz w:val="24"/>
          <w:szCs w:val="24"/>
          <w:lang w:eastAsia="ru-RU"/>
        </w:rPr>
        <w:t xml:space="preserve"> та</w:t>
      </w:r>
      <w:r w:rsidRPr="006F06C9">
        <w:rPr>
          <w:rFonts w:ascii="Times New Roman" w:eastAsia="Times New Roman" w:hAnsi="Times New Roman" w:cs="Times New Roman"/>
          <w:sz w:val="24"/>
          <w:szCs w:val="24"/>
          <w:lang w:val="uk-UA" w:eastAsia="ru-RU"/>
        </w:rPr>
        <w:t xml:space="preserve"> однакових умовах праці</w:t>
      </w:r>
      <w:r w:rsidRPr="00932CDC">
        <w:rPr>
          <w:rFonts w:ascii="Times New Roman" w:eastAsia="Times New Roman" w:hAnsi="Times New Roman" w:cs="Times New Roman"/>
          <w:sz w:val="24"/>
          <w:szCs w:val="24"/>
          <w:lang w:val="uk-UA" w:eastAsia="ru-RU"/>
        </w:rPr>
        <w:t>;</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вживаються заходи щодо створення безпечних для життя і здоров’я умов праці.</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Так за 2018 рік, з 239 робітників підприємства жінок працює 153 чол. або 64,0%.</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14 жінок підприємства займають керівні посади або 53,8% серед загальної кількості керівників.</w:t>
      </w:r>
    </w:p>
    <w:p w:rsidR="00AD008A" w:rsidRPr="00932CDC" w:rsidRDefault="00AD008A" w:rsidP="00AD008A">
      <w:pPr>
        <w:spacing w:before="125" w:after="125"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На Підприємстві працює працівники за віком, а саме:</w:t>
      </w:r>
    </w:p>
    <w:p w:rsidR="00AD008A" w:rsidRPr="00932CDC" w:rsidRDefault="00AD008A" w:rsidP="00AD008A">
      <w:pPr>
        <w:pStyle w:val="a3"/>
        <w:numPr>
          <w:ilvl w:val="0"/>
          <w:numId w:val="8"/>
        </w:numPr>
        <w:spacing w:before="125" w:after="125" w:line="240" w:lineRule="auto"/>
        <w:ind w:left="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 18 до 30 років – 69 чол. (28,9%);</w:t>
      </w:r>
    </w:p>
    <w:p w:rsidR="00AD008A" w:rsidRPr="00932CDC" w:rsidRDefault="00AD008A" w:rsidP="00AD008A">
      <w:pPr>
        <w:pStyle w:val="a3"/>
        <w:numPr>
          <w:ilvl w:val="0"/>
          <w:numId w:val="8"/>
        </w:numPr>
        <w:spacing w:before="125" w:after="125" w:line="240" w:lineRule="auto"/>
        <w:ind w:left="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 31-до 40 років – 65 чол. (27,2</w:t>
      </w:r>
      <w:r w:rsidRPr="00932CDC">
        <w:rPr>
          <w:rFonts w:ascii="Times New Roman" w:eastAsia="Times New Roman" w:hAnsi="Times New Roman" w:cs="Times New Roman"/>
          <w:sz w:val="24"/>
          <w:szCs w:val="24"/>
          <w:lang w:eastAsia="ru-RU"/>
        </w:rPr>
        <w:t>%);</w:t>
      </w:r>
    </w:p>
    <w:p w:rsidR="00AD008A" w:rsidRPr="00932CDC" w:rsidRDefault="00AD008A" w:rsidP="00AD008A">
      <w:pPr>
        <w:pStyle w:val="a3"/>
        <w:numPr>
          <w:ilvl w:val="0"/>
          <w:numId w:val="8"/>
        </w:numPr>
        <w:spacing w:before="125" w:after="125" w:line="240" w:lineRule="auto"/>
        <w:ind w:left="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 41 до 50 років – 64 чол. (26,8%);</w:t>
      </w:r>
    </w:p>
    <w:p w:rsidR="00AD008A" w:rsidRPr="00932CDC" w:rsidRDefault="00AD008A" w:rsidP="00AD008A">
      <w:pPr>
        <w:pStyle w:val="a3"/>
        <w:numPr>
          <w:ilvl w:val="0"/>
          <w:numId w:val="8"/>
        </w:numPr>
        <w:spacing w:before="125" w:after="125" w:line="240" w:lineRule="auto"/>
        <w:ind w:left="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 51 до 60 років – 35 чол.(14,6%);</w:t>
      </w:r>
    </w:p>
    <w:p w:rsidR="00AD008A" w:rsidRPr="00932CDC" w:rsidRDefault="00AD008A" w:rsidP="00AD008A">
      <w:pPr>
        <w:pStyle w:val="a3"/>
        <w:numPr>
          <w:ilvl w:val="0"/>
          <w:numId w:val="8"/>
        </w:numPr>
        <w:spacing w:before="125" w:after="125" w:line="240" w:lineRule="auto"/>
        <w:ind w:left="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Від 61 років – 6 чол. (2,5 %).</w:t>
      </w:r>
    </w:p>
    <w:p w:rsidR="00AD008A" w:rsidRPr="00932CDC" w:rsidRDefault="00AD008A" w:rsidP="00AD008A">
      <w:pPr>
        <w:autoSpaceDE w:val="0"/>
        <w:autoSpaceDN w:val="0"/>
        <w:adjustRightInd w:val="0"/>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Підприємство  поважає  права людини та виконує їх.</w:t>
      </w:r>
    </w:p>
    <w:p w:rsidR="00AD008A" w:rsidRPr="00932CDC" w:rsidRDefault="00AD008A" w:rsidP="00AD008A">
      <w:pPr>
        <w:autoSpaceDE w:val="0"/>
        <w:autoSpaceDN w:val="0"/>
        <w:adjustRightInd w:val="0"/>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Стосовно методів прийому на роботу та організації праці Підприємство  поважає принцип рівних можливостей та ставлення без огляду на стать, етнічну та національну приналежність, вік, віросповідання, політичні погляди або соціальний стан.</w:t>
      </w:r>
    </w:p>
    <w:p w:rsidR="00AD008A" w:rsidRPr="00932CDC" w:rsidRDefault="00AD008A" w:rsidP="00AD008A">
      <w:pPr>
        <w:autoSpaceDE w:val="0"/>
        <w:autoSpaceDN w:val="0"/>
        <w:adjustRightInd w:val="0"/>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xml:space="preserve">Підприємство  поважає право всіх співробітників приймати рішення щодо вступу до профспілок. На Підприємстві діє Профспілкова організація, з якою Роботодавець </w:t>
      </w:r>
      <w:r w:rsidRPr="00932CDC">
        <w:rPr>
          <w:rFonts w:ascii="Times New Roman" w:eastAsia="Times New Roman" w:hAnsi="Times New Roman" w:cs="Times New Roman"/>
          <w:sz w:val="24"/>
          <w:szCs w:val="24"/>
          <w:lang w:val="uk-UA" w:eastAsia="ru-RU"/>
        </w:rPr>
        <w:lastRenderedPageBreak/>
        <w:t>заключив Колективний договір. Рішення Колективного договору контролюються з боку Профспілок і дотримуються Роботодавцем.</w:t>
      </w:r>
    </w:p>
    <w:p w:rsidR="00AD008A" w:rsidRPr="00932CDC" w:rsidRDefault="00AD008A" w:rsidP="00AD008A">
      <w:pPr>
        <w:autoSpaceDE w:val="0"/>
        <w:autoSpaceDN w:val="0"/>
        <w:adjustRightInd w:val="0"/>
        <w:spacing w:after="0" w:line="240" w:lineRule="auto"/>
        <w:ind w:firstLine="540"/>
        <w:jc w:val="both"/>
        <w:rPr>
          <w:rFonts w:ascii="Times New Roman" w:eastAsia="Times New Roman" w:hAnsi="Times New Roman" w:cs="Times New Roman"/>
          <w:sz w:val="24"/>
          <w:szCs w:val="24"/>
          <w:lang w:val="uk-UA" w:eastAsia="ru-RU"/>
        </w:rPr>
      </w:pPr>
    </w:p>
    <w:p w:rsidR="00AD008A" w:rsidRPr="00932CDC" w:rsidRDefault="00AD008A" w:rsidP="00AD008A">
      <w:pPr>
        <w:ind w:firstLine="567"/>
        <w:jc w:val="both"/>
        <w:rPr>
          <w:rFonts w:ascii="Times New Roman" w:eastAsia="Calibri" w:hAnsi="Times New Roman" w:cs="Times New Roman"/>
          <w:sz w:val="24"/>
          <w:szCs w:val="24"/>
          <w:lang w:val="uk-UA"/>
        </w:rPr>
      </w:pPr>
      <w:r w:rsidRPr="00932CDC">
        <w:rPr>
          <w:rFonts w:ascii="Times New Roman" w:eastAsia="Calibri" w:hAnsi="Times New Roman" w:cs="Times New Roman"/>
          <w:sz w:val="24"/>
          <w:szCs w:val="24"/>
          <w:lang w:val="uk-UA"/>
        </w:rPr>
        <w:t>ПАТ «ВІТАМІНИ» забезпечує охорону праці та безпеку персоналу. Для досягнення даної мети постійно проводяться освітні заходи з питань охорони праці, пожежної безпеки, запобігання травмування та практичні методи надання першої медичної долікарської допомоги. Весь персонал, без винятку, щорічно проходить періодичний медичний огляд. Всі працівники згідно норм безплатної видачі спеціального одягу, спеціального взуття та засобів індивідуального захисту, забезпечені спеціальним одягом, спеціальним взуттям, засобами індивідуального захисту. Для забезпечення захисту органів дихання під час роботи в умовах підвищеного вмісту пилу в 2018 році працівники, що виконують роботи в таких умовах, були забезпечені більш ефективними засобами індивідуального захисту порівняно з попередніми роками, що дало змогу краще захистити працівників  під час  виконання роботи в несприятливих умовах труда.</w:t>
      </w:r>
    </w:p>
    <w:p w:rsidR="00AD008A" w:rsidRPr="00932CDC" w:rsidRDefault="00AD008A" w:rsidP="00AD008A">
      <w:pPr>
        <w:ind w:firstLine="567"/>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Ми вимагаємо від наших підрядників суворого дотримання національного та міжнародного законодавства та норм щодо боротьби з корупцією, зокрема, шляхом:</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проведення відповідної юридичної експертизи підрядників з використанням анкетування та інтерв’ю;</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 включення спеціальних антикорупційних положень та застережень у контракти та ретельного моніторингу взаємовідносин з підрядниками.</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Ми прагнемо ставлення, що гідне добросовісного партнера, і співпрацюватимемо лише з надійними постачальниками та партнерами.</w:t>
      </w:r>
    </w:p>
    <w:p w:rsidR="00AD008A" w:rsidRPr="00932CDC"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Співробітники Підприємства не повинні приймати чи пропонувати особам або компаніям подарунки чи послуги від імені Підприємства, а також на свій власний рахунок чи для третіх сторін, розпочинаючи чи підтримуючи ділові стосунки з Підприємством.</w:t>
      </w:r>
    </w:p>
    <w:p w:rsidR="00AD008A" w:rsidRDefault="00AD008A" w:rsidP="00AD008A">
      <w:pPr>
        <w:spacing w:after="0" w:line="240" w:lineRule="auto"/>
        <w:ind w:firstLine="540"/>
        <w:jc w:val="both"/>
        <w:rPr>
          <w:rFonts w:ascii="Times New Roman" w:eastAsia="Times New Roman" w:hAnsi="Times New Roman" w:cs="Times New Roman"/>
          <w:sz w:val="24"/>
          <w:szCs w:val="24"/>
          <w:lang w:val="uk-UA" w:eastAsia="ru-RU"/>
        </w:rPr>
      </w:pPr>
      <w:r w:rsidRPr="00932CDC">
        <w:rPr>
          <w:rFonts w:ascii="Times New Roman" w:eastAsia="Times New Roman" w:hAnsi="Times New Roman" w:cs="Times New Roman"/>
          <w:sz w:val="24"/>
          <w:szCs w:val="24"/>
          <w:lang w:val="uk-UA" w:eastAsia="ru-RU"/>
        </w:rPr>
        <w:t>Ми надаємо перевагу довгостроковим стосункам та укладаємо всі важливі угоди в письмовій формі. Підприємство та її співробітники за жодних обставин не повинні пропонувати, вимагати та приймати хабарів у жодній формі. Співробітникам Підприємства забороняється приймати або пропонувати будь-які матеріальні блага чи розваги, за винятком стандартних ділових подарунків та виявів гостинності.</w:t>
      </w:r>
    </w:p>
    <w:p w:rsidR="008250E2" w:rsidRPr="00932CDC" w:rsidRDefault="008250E2" w:rsidP="00AD008A">
      <w:pPr>
        <w:spacing w:after="0" w:line="240" w:lineRule="auto"/>
        <w:ind w:firstLine="540"/>
        <w:jc w:val="both"/>
        <w:rPr>
          <w:rFonts w:ascii="Times New Roman" w:eastAsia="Times New Roman" w:hAnsi="Times New Roman" w:cs="Times New Roman"/>
          <w:sz w:val="24"/>
          <w:szCs w:val="24"/>
          <w:lang w:val="uk-UA" w:eastAsia="ru-RU"/>
        </w:rPr>
      </w:pPr>
    </w:p>
    <w:p w:rsidR="00AD008A" w:rsidRDefault="00AD008A" w:rsidP="00AD008A">
      <w:pPr>
        <w:shd w:val="clear" w:color="auto" w:fill="FFFFFF"/>
        <w:spacing w:after="0" w:line="240" w:lineRule="auto"/>
        <w:ind w:firstLine="540"/>
        <w:jc w:val="center"/>
        <w:rPr>
          <w:rFonts w:ascii="Times New Roman" w:eastAsia="Times New Roman" w:hAnsi="Times New Roman" w:cs="Times New Roman"/>
          <w:b/>
          <w:sz w:val="28"/>
          <w:szCs w:val="28"/>
          <w:lang w:val="uk-UA" w:eastAsia="ru-RU"/>
        </w:rPr>
      </w:pPr>
      <w:r w:rsidRPr="0008179F">
        <w:rPr>
          <w:rFonts w:ascii="Times New Roman" w:eastAsia="Times New Roman" w:hAnsi="Times New Roman" w:cs="Times New Roman"/>
          <w:b/>
          <w:sz w:val="28"/>
          <w:szCs w:val="28"/>
          <w:lang w:val="uk-UA" w:eastAsia="ru-RU"/>
        </w:rPr>
        <w:t>6.Ризики</w:t>
      </w:r>
    </w:p>
    <w:p w:rsidR="008250E2" w:rsidRDefault="008250E2" w:rsidP="00AD008A">
      <w:pPr>
        <w:shd w:val="clear" w:color="auto" w:fill="FFFFFF"/>
        <w:spacing w:after="0" w:line="240" w:lineRule="auto"/>
        <w:ind w:firstLine="540"/>
        <w:jc w:val="center"/>
        <w:rPr>
          <w:rFonts w:ascii="Times New Roman" w:eastAsia="Times New Roman" w:hAnsi="Times New Roman" w:cs="Times New Roman"/>
          <w:b/>
          <w:sz w:val="28"/>
          <w:szCs w:val="28"/>
          <w:lang w:val="uk-UA" w:eastAsia="ru-RU"/>
        </w:rPr>
      </w:pP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Основні фінансові інструменти підприємства включають торгову кредиторську заборгованість, банківські кредити. Основною метою даних фінансових інструментів є залучення коштів для фінансування операцій Підприємства. Також Підприємство має інші фінансові інструменти, такі як: торгова дебіторська заборгованість, інша поточна дебіторська заборгованість, грошові кошті.</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Основні ризики включають: ринковий ризик (валютний ризик, кредитний ризик), ризик ліквідності. Політика управління ризиками включає наступне:</w:t>
      </w:r>
    </w:p>
    <w:p w:rsidR="00AD008A" w:rsidRPr="00EC7279" w:rsidRDefault="00AD008A" w:rsidP="00AD008A">
      <w:pPr>
        <w:spacing w:after="0" w:line="240" w:lineRule="auto"/>
        <w:jc w:val="both"/>
        <w:rPr>
          <w:rFonts w:ascii="Times New Roman" w:eastAsia="Calibri" w:hAnsi="Times New Roman" w:cs="Times New Roman"/>
          <w:sz w:val="24"/>
          <w:szCs w:val="24"/>
          <w:lang w:val="uk-UA"/>
        </w:rPr>
      </w:pPr>
    </w:p>
    <w:p w:rsidR="00AD008A" w:rsidRPr="00EC7279" w:rsidRDefault="00AD008A" w:rsidP="00AD008A">
      <w:pPr>
        <w:spacing w:after="0" w:line="240" w:lineRule="auto"/>
        <w:jc w:val="both"/>
        <w:rPr>
          <w:rFonts w:ascii="Times New Roman" w:eastAsia="Calibri" w:hAnsi="Times New Roman" w:cs="Times New Roman"/>
          <w:bCs/>
          <w:sz w:val="24"/>
          <w:szCs w:val="24"/>
          <w:lang w:val="uk-UA"/>
        </w:rPr>
      </w:pPr>
      <w:r w:rsidRPr="00EC7279">
        <w:rPr>
          <w:rFonts w:ascii="Times New Roman" w:eastAsia="Calibri" w:hAnsi="Times New Roman" w:cs="Times New Roman"/>
          <w:b/>
          <w:sz w:val="24"/>
          <w:szCs w:val="24"/>
          <w:lang w:val="uk-UA"/>
        </w:rPr>
        <w:t>Ринковий ризик</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Для діяльності Підприємства, в основному, характерні фінансові ризики у результаті ринкових змін курсів обміну валют та відсоткових ставок. Ринкові ризики </w:t>
      </w:r>
      <w:r w:rsidRPr="00EC7279">
        <w:rPr>
          <w:rFonts w:ascii="Times New Roman" w:eastAsia="Calibri" w:hAnsi="Times New Roman" w:cs="Times New Roman"/>
          <w:sz w:val="24"/>
          <w:szCs w:val="24"/>
          <w:lang w:val="uk-UA"/>
        </w:rPr>
        <w:lastRenderedPageBreak/>
        <w:t>оцінюються із використанням аналізів чутливості, які враховують вплив обґрунтовано можливих змін відсоткових ставок або курсів обміну валют протягом року.</w:t>
      </w:r>
    </w:p>
    <w:p w:rsidR="008250E2" w:rsidRPr="00EC7279" w:rsidRDefault="008250E2" w:rsidP="00AD008A">
      <w:pPr>
        <w:spacing w:after="0" w:line="240" w:lineRule="auto"/>
        <w:jc w:val="both"/>
        <w:rPr>
          <w:rFonts w:ascii="Times New Roman" w:eastAsia="Calibri" w:hAnsi="Times New Roman" w:cs="Times New Roman"/>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Валютний ризик</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Валютний ризик являє собою ризик того, що справедлива вартість майбутніх потоків грошових коштів від фінансового інструмента коливатиметься у результаті змін курсів обміну валют.</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Валютний ризик Підприємства, в основному, обумовлений коливаннями курсів обміну гривні щодо долара США та євро, яких зазнають українські підприємства.</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Офіційні курси обміну гривні щодо вищевказаних іноземних валют, встановлені Національним банком України станом на відповідні дати, були представлені таким чином:</w:t>
      </w:r>
    </w:p>
    <w:p w:rsidR="00AD008A" w:rsidRPr="00EC7279" w:rsidRDefault="00AD008A" w:rsidP="00AD008A">
      <w:pPr>
        <w:shd w:val="clear" w:color="auto" w:fill="FFFFFF"/>
        <w:tabs>
          <w:tab w:val="left" w:pos="6533"/>
        </w:tabs>
        <w:spacing w:after="0" w:line="240" w:lineRule="auto"/>
        <w:rPr>
          <w:rFonts w:ascii="Times New Roman" w:eastAsia="Calibri" w:hAnsi="Times New Roman" w:cs="Times New Roman"/>
          <w:sz w:val="24"/>
          <w:szCs w:val="24"/>
          <w:lang w:val="uk-UA"/>
        </w:rPr>
      </w:pPr>
      <w:r>
        <w:rPr>
          <w:rFonts w:ascii="Times New Roman" w:eastAsia="Calibri" w:hAnsi="Times New Roman" w:cs="Times New Roman"/>
          <w:b/>
          <w:bCs/>
          <w:spacing w:val="-3"/>
          <w:sz w:val="24"/>
          <w:szCs w:val="24"/>
          <w:lang w:val="uk-UA"/>
        </w:rPr>
        <w:t xml:space="preserve">                                                                </w:t>
      </w:r>
      <w:r w:rsidRPr="00EC7279">
        <w:rPr>
          <w:rFonts w:ascii="Times New Roman" w:eastAsia="Calibri" w:hAnsi="Times New Roman" w:cs="Times New Roman"/>
          <w:b/>
          <w:bCs/>
          <w:spacing w:val="-3"/>
          <w:sz w:val="24"/>
          <w:szCs w:val="24"/>
          <w:lang w:val="uk-UA"/>
        </w:rPr>
        <w:t>Євро</w:t>
      </w:r>
      <w:r>
        <w:rPr>
          <w:rFonts w:ascii="Times New Roman" w:eastAsia="Calibri" w:hAnsi="Times New Roman" w:cs="Times New Roman"/>
          <w:b/>
          <w:bCs/>
          <w:spacing w:val="-3"/>
          <w:sz w:val="24"/>
          <w:szCs w:val="24"/>
          <w:lang w:val="uk-UA"/>
        </w:rPr>
        <w:t xml:space="preserve">     </w:t>
      </w:r>
      <w:r w:rsidRPr="00EC7279">
        <w:rPr>
          <w:rFonts w:ascii="Times New Roman" w:eastAsia="Calibri" w:hAnsi="Times New Roman" w:cs="Times New Roman"/>
          <w:b/>
          <w:bCs/>
          <w:sz w:val="24"/>
          <w:szCs w:val="24"/>
          <w:lang w:val="uk-UA"/>
        </w:rPr>
        <w:tab/>
      </w:r>
      <w:r w:rsidRPr="00EC7279">
        <w:rPr>
          <w:rFonts w:ascii="Times New Roman" w:eastAsia="Calibri" w:hAnsi="Times New Roman" w:cs="Times New Roman"/>
          <w:b/>
          <w:bCs/>
          <w:spacing w:val="-1"/>
          <w:sz w:val="24"/>
          <w:szCs w:val="24"/>
          <w:lang w:val="uk-UA"/>
        </w:rPr>
        <w:t>Дол. США</w:t>
      </w:r>
    </w:p>
    <w:p w:rsidR="00AD008A" w:rsidRPr="00EC7279" w:rsidRDefault="00AD008A" w:rsidP="00AD008A">
      <w:pPr>
        <w:shd w:val="clear" w:color="auto" w:fill="FFFFFF"/>
        <w:tabs>
          <w:tab w:val="left" w:pos="3451"/>
          <w:tab w:val="left" w:pos="6571"/>
        </w:tabs>
        <w:spacing w:after="0" w:line="240" w:lineRule="auto"/>
        <w:ind w:left="302" w:firstLine="709"/>
        <w:rPr>
          <w:rFonts w:ascii="Times New Roman" w:eastAsia="Calibri" w:hAnsi="Times New Roman" w:cs="Times New Roman"/>
          <w:spacing w:val="-8"/>
          <w:sz w:val="24"/>
          <w:szCs w:val="24"/>
          <w:lang w:val="uk-UA"/>
        </w:rPr>
      </w:pPr>
      <w:r w:rsidRPr="00EC7279">
        <w:rPr>
          <w:rFonts w:ascii="Times New Roman" w:eastAsia="Calibri" w:hAnsi="Times New Roman" w:cs="Times New Roman"/>
          <w:spacing w:val="-3"/>
          <w:sz w:val="24"/>
          <w:szCs w:val="24"/>
          <w:lang w:val="uk-UA"/>
        </w:rPr>
        <w:t>На 31 грудня 2018</w:t>
      </w:r>
      <w:r w:rsidRPr="00EC7279">
        <w:rPr>
          <w:rFonts w:ascii="Times New Roman" w:eastAsia="Calibri" w:hAnsi="Times New Roman" w:cs="Times New Roman"/>
          <w:sz w:val="24"/>
          <w:szCs w:val="24"/>
          <w:lang w:val="uk-UA"/>
        </w:rPr>
        <w:tab/>
      </w:r>
      <w:r w:rsidRPr="00EC7279">
        <w:rPr>
          <w:rFonts w:ascii="Times New Roman" w:eastAsia="Calibri" w:hAnsi="Times New Roman" w:cs="Times New Roman"/>
          <w:spacing w:val="-8"/>
          <w:sz w:val="24"/>
          <w:szCs w:val="24"/>
          <w:lang w:val="uk-UA"/>
        </w:rPr>
        <w:t>31,235530</w:t>
      </w:r>
      <w:r w:rsidRPr="00EC7279">
        <w:rPr>
          <w:rFonts w:ascii="Times New Roman" w:eastAsia="Calibri" w:hAnsi="Times New Roman" w:cs="Times New Roman"/>
          <w:sz w:val="24"/>
          <w:szCs w:val="24"/>
          <w:lang w:val="uk-UA"/>
        </w:rPr>
        <w:tab/>
      </w:r>
      <w:r w:rsidRPr="00EC7279">
        <w:rPr>
          <w:rFonts w:ascii="Times New Roman" w:eastAsia="Calibri" w:hAnsi="Times New Roman" w:cs="Times New Roman"/>
          <w:spacing w:val="-8"/>
          <w:sz w:val="24"/>
          <w:szCs w:val="24"/>
          <w:lang w:val="uk-UA"/>
        </w:rPr>
        <w:t>27,454979</w:t>
      </w:r>
    </w:p>
    <w:p w:rsidR="00AD008A" w:rsidRPr="00EC7279" w:rsidRDefault="00AD008A" w:rsidP="00AD008A">
      <w:pPr>
        <w:shd w:val="clear" w:color="auto" w:fill="FFFFFF"/>
        <w:tabs>
          <w:tab w:val="left" w:pos="3427"/>
          <w:tab w:val="left" w:pos="6571"/>
        </w:tabs>
        <w:spacing w:after="0" w:line="240" w:lineRule="auto"/>
        <w:ind w:left="302" w:firstLine="709"/>
        <w:rPr>
          <w:rFonts w:ascii="Times New Roman" w:eastAsia="Calibri" w:hAnsi="Times New Roman" w:cs="Times New Roman"/>
          <w:spacing w:val="-3"/>
          <w:sz w:val="24"/>
          <w:szCs w:val="24"/>
          <w:lang w:val="uk-UA"/>
        </w:rPr>
      </w:pPr>
      <w:r w:rsidRPr="00EC7279">
        <w:rPr>
          <w:rFonts w:ascii="Times New Roman" w:eastAsia="Calibri" w:hAnsi="Times New Roman" w:cs="Times New Roman"/>
          <w:spacing w:val="-3"/>
          <w:sz w:val="24"/>
          <w:szCs w:val="24"/>
          <w:lang w:val="uk-UA"/>
        </w:rPr>
        <w:t>На 31 грудня 2017</w:t>
      </w:r>
      <w:r w:rsidRPr="00EC7279">
        <w:rPr>
          <w:rFonts w:ascii="Times New Roman" w:eastAsia="Calibri" w:hAnsi="Times New Roman" w:cs="Times New Roman"/>
          <w:spacing w:val="-8"/>
          <w:sz w:val="24"/>
          <w:szCs w:val="24"/>
          <w:lang w:val="uk-UA"/>
        </w:rPr>
        <w:tab/>
        <w:t>33,495424</w:t>
      </w:r>
      <w:r w:rsidRPr="00EC7279">
        <w:rPr>
          <w:rFonts w:ascii="Times New Roman" w:eastAsia="Calibri" w:hAnsi="Times New Roman" w:cs="Times New Roman"/>
          <w:sz w:val="24"/>
          <w:szCs w:val="24"/>
          <w:lang w:val="uk-UA"/>
        </w:rPr>
        <w:tab/>
      </w:r>
      <w:r w:rsidRPr="00EC7279">
        <w:rPr>
          <w:rFonts w:ascii="Times New Roman" w:eastAsia="Calibri" w:hAnsi="Times New Roman" w:cs="Times New Roman"/>
          <w:spacing w:val="-8"/>
          <w:sz w:val="24"/>
          <w:szCs w:val="24"/>
          <w:lang w:val="uk-UA"/>
        </w:rPr>
        <w:t>28,067223</w:t>
      </w:r>
    </w:p>
    <w:p w:rsidR="00AD008A" w:rsidRPr="00EC7279" w:rsidRDefault="00AD008A" w:rsidP="008250E2">
      <w:pPr>
        <w:shd w:val="clear" w:color="auto" w:fill="FFFFFF"/>
        <w:tabs>
          <w:tab w:val="left" w:pos="3427"/>
          <w:tab w:val="left" w:pos="6571"/>
        </w:tabs>
        <w:spacing w:after="0" w:line="240" w:lineRule="auto"/>
        <w:rPr>
          <w:rFonts w:ascii="Times New Roman" w:eastAsia="Calibri" w:hAnsi="Times New Roman" w:cs="Times New Roman"/>
          <w:spacing w:val="-8"/>
          <w:sz w:val="24"/>
          <w:szCs w:val="24"/>
          <w:lang w:val="uk-UA"/>
        </w:rPr>
      </w:pPr>
      <w:r w:rsidRPr="00EC7279">
        <w:rPr>
          <w:rFonts w:ascii="Times New Roman" w:eastAsia="Calibri" w:hAnsi="Times New Roman" w:cs="Times New Roman"/>
          <w:sz w:val="24"/>
          <w:szCs w:val="24"/>
          <w:lang w:val="uk-UA"/>
        </w:rPr>
        <w:t>Станом на звітні дати балансова вартість виражених в іноземних валютах монетарних активів та зобов'язань була представлена таким чином:</w:t>
      </w:r>
      <w:r w:rsidRPr="00AD008A">
        <w:rPr>
          <w:rFonts w:ascii="Times New Roman" w:eastAsia="Calibri" w:hAnsi="Times New Roman" w:cs="Times New Roman"/>
          <w:spacing w:val="-8"/>
          <w:sz w:val="24"/>
          <w:szCs w:val="24"/>
          <w:lang w:val="uk-UA"/>
        </w:rPr>
        <w:t xml:space="preserve"> </w:t>
      </w:r>
    </w:p>
    <w:p w:rsidR="00AD008A" w:rsidRPr="00EC7279" w:rsidRDefault="00AD008A" w:rsidP="00AD008A">
      <w:pPr>
        <w:shd w:val="clear" w:color="auto" w:fill="FFFFFF"/>
        <w:tabs>
          <w:tab w:val="left" w:pos="3427"/>
          <w:tab w:val="left" w:pos="6571"/>
        </w:tabs>
        <w:spacing w:after="0" w:line="240" w:lineRule="auto"/>
        <w:ind w:left="302" w:firstLine="709"/>
        <w:rPr>
          <w:rFonts w:ascii="Times New Roman" w:eastAsia="Calibri" w:hAnsi="Times New Roman" w:cs="Times New Roman"/>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1468"/>
        <w:gridCol w:w="1511"/>
        <w:gridCol w:w="1458"/>
        <w:gridCol w:w="1389"/>
      </w:tblGrid>
      <w:tr w:rsidR="00AD008A" w:rsidRPr="00EC7279" w:rsidTr="002F125C">
        <w:tc>
          <w:tcPr>
            <w:tcW w:w="3936" w:type="dxa"/>
          </w:tcPr>
          <w:p w:rsidR="00AD008A" w:rsidRPr="00EC7279" w:rsidRDefault="00AD008A" w:rsidP="002F125C">
            <w:pPr>
              <w:spacing w:after="0" w:line="240" w:lineRule="auto"/>
              <w:jc w:val="both"/>
              <w:rPr>
                <w:rFonts w:ascii="Times New Roman" w:eastAsia="Calibri" w:hAnsi="Times New Roman" w:cs="Times New Roman"/>
                <w:b/>
                <w:sz w:val="24"/>
                <w:szCs w:val="24"/>
                <w:lang w:val="uk-UA"/>
              </w:rPr>
            </w:pPr>
          </w:p>
        </w:tc>
        <w:tc>
          <w:tcPr>
            <w:tcW w:w="3402" w:type="dxa"/>
            <w:gridSpan w:val="2"/>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 xml:space="preserve"> тис. євро</w:t>
            </w:r>
          </w:p>
        </w:tc>
        <w:tc>
          <w:tcPr>
            <w:tcW w:w="3311" w:type="dxa"/>
            <w:gridSpan w:val="2"/>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тис. дол. США</w:t>
            </w:r>
          </w:p>
        </w:tc>
      </w:tr>
      <w:tr w:rsidR="00AD008A" w:rsidRPr="00EC7279" w:rsidTr="002F125C">
        <w:tc>
          <w:tcPr>
            <w:tcW w:w="3936" w:type="dxa"/>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2018</w:t>
            </w:r>
          </w:p>
        </w:tc>
        <w:tc>
          <w:tcPr>
            <w:tcW w:w="1701" w:type="dxa"/>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2017</w:t>
            </w:r>
          </w:p>
        </w:tc>
        <w:tc>
          <w:tcPr>
            <w:tcW w:w="1701" w:type="dxa"/>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2018</w:t>
            </w:r>
          </w:p>
        </w:tc>
        <w:tc>
          <w:tcPr>
            <w:tcW w:w="1610" w:type="dxa"/>
          </w:tcPr>
          <w:p w:rsidR="00AD008A" w:rsidRPr="00EC7279" w:rsidRDefault="00AD008A" w:rsidP="002F125C">
            <w:pPr>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2017</w:t>
            </w: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Фінансові активи :</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Грошові кошти та їх еквіваленти</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46</w:t>
            </w: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17</w:t>
            </w: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Торгівельна та інша дебіторська заборгованість  </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3</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92</w:t>
            </w: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77</w:t>
            </w: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Всього фінансових активів:</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3</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138</w:t>
            </w:r>
          </w:p>
        </w:tc>
        <w:tc>
          <w:tcPr>
            <w:tcW w:w="1610"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94</w:t>
            </w: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b/>
                <w:sz w:val="24"/>
                <w:szCs w:val="24"/>
                <w:lang w:val="uk-UA"/>
              </w:rPr>
              <w:t>Фінансові зобов'язання</w:t>
            </w:r>
            <w:r w:rsidRPr="00EC7279">
              <w:rPr>
                <w:rFonts w:ascii="Times New Roman" w:eastAsia="Calibri" w:hAnsi="Times New Roman" w:cs="Times New Roman"/>
                <w:sz w:val="24"/>
                <w:szCs w:val="24"/>
                <w:lang w:val="uk-UA"/>
              </w:rPr>
              <w:t xml:space="preserve"> :</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p>
        </w:tc>
      </w:tr>
      <w:tr w:rsidR="00AD008A" w:rsidRPr="00EC7279" w:rsidTr="002F125C">
        <w:tc>
          <w:tcPr>
            <w:tcW w:w="3936" w:type="dxa"/>
          </w:tcPr>
          <w:p w:rsidR="00AD008A" w:rsidRPr="00EC7279" w:rsidRDefault="00AD008A" w:rsidP="002F125C">
            <w:pPr>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Кредити</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p>
        </w:tc>
      </w:tr>
      <w:tr w:rsidR="00AD008A" w:rsidRPr="00072433" w:rsidTr="002F125C">
        <w:tc>
          <w:tcPr>
            <w:tcW w:w="3936" w:type="dxa"/>
          </w:tcPr>
          <w:p w:rsidR="00AD008A" w:rsidRPr="00EC7279" w:rsidRDefault="00AD008A" w:rsidP="002F125C">
            <w:pPr>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Торгівельна та інша кредиторська заборгованість  </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196</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1 063</w:t>
            </w:r>
          </w:p>
        </w:tc>
        <w:tc>
          <w:tcPr>
            <w:tcW w:w="1701"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48</w:t>
            </w:r>
          </w:p>
        </w:tc>
        <w:tc>
          <w:tcPr>
            <w:tcW w:w="1610" w:type="dxa"/>
          </w:tcPr>
          <w:p w:rsidR="00AD008A" w:rsidRPr="00EC7279" w:rsidRDefault="00AD008A" w:rsidP="002F125C">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8</w:t>
            </w:r>
          </w:p>
        </w:tc>
      </w:tr>
      <w:tr w:rsidR="00AD008A" w:rsidRPr="00072433" w:rsidTr="002F125C">
        <w:trPr>
          <w:trHeight w:val="305"/>
        </w:trPr>
        <w:tc>
          <w:tcPr>
            <w:tcW w:w="3936" w:type="dxa"/>
          </w:tcPr>
          <w:p w:rsidR="00AD008A" w:rsidRPr="00EC7279" w:rsidRDefault="00AD008A" w:rsidP="002F125C">
            <w:pPr>
              <w:spacing w:after="0" w:line="240" w:lineRule="auto"/>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Всього фінансових зобов'язань:</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196</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1 063</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48</w:t>
            </w:r>
          </w:p>
        </w:tc>
        <w:tc>
          <w:tcPr>
            <w:tcW w:w="1610"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8</w:t>
            </w:r>
          </w:p>
        </w:tc>
      </w:tr>
      <w:tr w:rsidR="00AD008A" w:rsidRPr="00072433" w:rsidTr="002F125C">
        <w:tc>
          <w:tcPr>
            <w:tcW w:w="3936" w:type="dxa"/>
            <w:vAlign w:val="center"/>
          </w:tcPr>
          <w:p w:rsidR="00AD008A" w:rsidRPr="00EC7279" w:rsidRDefault="00AD008A" w:rsidP="002F125C">
            <w:pPr>
              <w:spacing w:after="0" w:line="240" w:lineRule="auto"/>
              <w:rPr>
                <w:rFonts w:ascii="Times New Roman" w:eastAsia="Calibri" w:hAnsi="Times New Roman" w:cs="Times New Roman"/>
                <w:b/>
                <w:i/>
                <w:sz w:val="24"/>
                <w:szCs w:val="24"/>
                <w:lang w:val="uk-UA"/>
              </w:rPr>
            </w:pPr>
          </w:p>
          <w:p w:rsidR="00AD008A" w:rsidRPr="00EC7279" w:rsidRDefault="00AD008A" w:rsidP="002F125C">
            <w:pPr>
              <w:spacing w:after="0" w:line="240" w:lineRule="auto"/>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Загальна чиста позиція :</w:t>
            </w:r>
          </w:p>
          <w:p w:rsidR="00AD008A" w:rsidRPr="00EC7279" w:rsidRDefault="00AD008A" w:rsidP="002F125C">
            <w:pPr>
              <w:spacing w:after="0" w:line="240" w:lineRule="auto"/>
              <w:rPr>
                <w:rFonts w:ascii="Times New Roman" w:eastAsia="Calibri" w:hAnsi="Times New Roman" w:cs="Times New Roman"/>
                <w:b/>
                <w:i/>
                <w:sz w:val="24"/>
                <w:szCs w:val="24"/>
                <w:lang w:val="uk-UA"/>
              </w:rPr>
            </w:pP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(193)</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(1 063)</w:t>
            </w:r>
          </w:p>
        </w:tc>
        <w:tc>
          <w:tcPr>
            <w:tcW w:w="1701"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90</w:t>
            </w:r>
          </w:p>
        </w:tc>
        <w:tc>
          <w:tcPr>
            <w:tcW w:w="1610" w:type="dxa"/>
          </w:tcPr>
          <w:p w:rsidR="00AD008A" w:rsidRPr="00EC7279" w:rsidRDefault="00AD008A" w:rsidP="002F125C">
            <w:pPr>
              <w:spacing w:after="0" w:line="240" w:lineRule="auto"/>
              <w:jc w:val="center"/>
              <w:rPr>
                <w:rFonts w:ascii="Times New Roman" w:eastAsia="Calibri" w:hAnsi="Times New Roman" w:cs="Times New Roman"/>
                <w:b/>
                <w:i/>
                <w:sz w:val="24"/>
                <w:szCs w:val="24"/>
                <w:lang w:val="uk-UA"/>
              </w:rPr>
            </w:pPr>
            <w:r w:rsidRPr="00EC7279">
              <w:rPr>
                <w:rFonts w:ascii="Times New Roman" w:eastAsia="Calibri" w:hAnsi="Times New Roman" w:cs="Times New Roman"/>
                <w:b/>
                <w:i/>
                <w:sz w:val="24"/>
                <w:szCs w:val="24"/>
                <w:lang w:val="uk-UA"/>
              </w:rPr>
              <w:t>86</w:t>
            </w:r>
          </w:p>
        </w:tc>
      </w:tr>
    </w:tbl>
    <w:p w:rsidR="00AD008A" w:rsidRPr="00EC7279" w:rsidRDefault="00AD008A" w:rsidP="00AD008A">
      <w:pPr>
        <w:spacing w:after="0" w:line="240" w:lineRule="auto"/>
        <w:jc w:val="both"/>
        <w:rPr>
          <w:rFonts w:ascii="Times New Roman" w:eastAsia="Calibri" w:hAnsi="Times New Roman" w:cs="Times New Roman"/>
          <w:sz w:val="24"/>
          <w:szCs w:val="24"/>
          <w:lang w:val="uk-UA"/>
        </w:rPr>
      </w:pP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Деноміновані в іноземній валюті короткострокові кредити, грошові кошти та їх еквіваленти, торгова та інша дебіторська і кредиторська заборгованість та зобов'язання наражають Підприємство на валютний ризик. Підприємство не вступало в операції, призначені для хеджування цих валютних ризиків.</w:t>
      </w:r>
    </w:p>
    <w:p w:rsidR="00AD008A" w:rsidRPr="00EC7279" w:rsidRDefault="00AD008A" w:rsidP="00AD008A">
      <w:pPr>
        <w:spacing w:after="0" w:line="240" w:lineRule="auto"/>
        <w:jc w:val="both"/>
        <w:rPr>
          <w:rFonts w:ascii="Times New Roman" w:eastAsia="Calibri" w:hAnsi="Times New Roman" w:cs="Times New Roman"/>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Кредитний ризик</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Діяльність, яка веде до появи кредитного ризику і пов'язаної з ним максимальної схильності кредитному ризику, включає  надання дебіторської заборгованості клієнтам. Максимальна схильність кредитному ризику дорівнює балансовій вартості відповідних фінансових активів.</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Для нівелювання кредитного ризику Підприємство укладає угоди виключно з відомими та фінансово стабільними сторонами. Операції з новими клієнтами здійснюються на основі попередньої оплати. Дебіторська заборгованість підлягає постійному моніторингу. На 31 грудня 201</w:t>
      </w:r>
      <w:r w:rsidR="00820F6A">
        <w:rPr>
          <w:rFonts w:ascii="Times New Roman" w:eastAsia="Calibri" w:hAnsi="Times New Roman" w:cs="Times New Roman"/>
          <w:sz w:val="24"/>
          <w:szCs w:val="24"/>
          <w:lang w:val="uk-UA"/>
        </w:rPr>
        <w:t>8</w:t>
      </w:r>
      <w:r w:rsidRPr="00EC7279">
        <w:rPr>
          <w:rFonts w:ascii="Times New Roman" w:eastAsia="Calibri" w:hAnsi="Times New Roman" w:cs="Times New Roman"/>
          <w:sz w:val="24"/>
          <w:szCs w:val="24"/>
          <w:lang w:val="uk-UA"/>
        </w:rPr>
        <w:t>р. по  укладенню керівництва вірогідність невиконання  контрагентами  своїх  зобов'язань  була  низькою.</w:t>
      </w:r>
    </w:p>
    <w:p w:rsidR="008250E2" w:rsidRPr="00EC7279" w:rsidRDefault="008250E2" w:rsidP="00AD008A">
      <w:pPr>
        <w:spacing w:after="0" w:line="240" w:lineRule="auto"/>
        <w:ind w:firstLine="709"/>
        <w:jc w:val="both"/>
        <w:rPr>
          <w:rFonts w:ascii="Times New Roman" w:eastAsia="Calibri" w:hAnsi="Times New Roman" w:cs="Times New Roman"/>
          <w:b/>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lastRenderedPageBreak/>
        <w:t>Ризик ліквідності</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Підприємство здійснює контроль ліквідності шляхом п</w:t>
      </w:r>
      <w:r>
        <w:rPr>
          <w:rFonts w:ascii="Times New Roman" w:eastAsia="Calibri" w:hAnsi="Times New Roman" w:cs="Times New Roman"/>
          <w:sz w:val="24"/>
          <w:szCs w:val="24"/>
          <w:lang w:val="uk-UA"/>
        </w:rPr>
        <w:t xml:space="preserve">ланування поточної ліквідності. </w:t>
      </w:r>
      <w:r w:rsidRPr="00EC7279">
        <w:rPr>
          <w:rFonts w:ascii="Times New Roman" w:eastAsia="Calibri" w:hAnsi="Times New Roman" w:cs="Times New Roman"/>
          <w:sz w:val="24"/>
          <w:szCs w:val="24"/>
          <w:lang w:val="uk-UA"/>
        </w:rPr>
        <w:t>Підприємство аналізує терміни платежів, які пов'язані з дебіторською заборгованістю та іншими фінансовими активами, а також прогнозні потоки гро</w:t>
      </w:r>
      <w:r w:rsidRPr="00EC7279">
        <w:rPr>
          <w:rFonts w:ascii="Times New Roman" w:eastAsia="Calibri" w:hAnsi="Times New Roman" w:cs="Times New Roman"/>
          <w:sz w:val="24"/>
          <w:szCs w:val="24"/>
          <w:lang w:val="uk-UA"/>
        </w:rPr>
        <w:softHyphen/>
        <w:t>шових коштів від операційної діяльності.</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Інформація щодо не дисконтованих платежів за фінансовими зобов'язаннями Товариства в розрізі строків погашення представлена наступним чином:</w:t>
      </w:r>
    </w:p>
    <w:p w:rsidR="00AD008A" w:rsidRPr="00EC7279" w:rsidRDefault="00AD008A" w:rsidP="00AD008A">
      <w:pPr>
        <w:spacing w:after="0" w:line="240" w:lineRule="auto"/>
        <w:jc w:val="both"/>
        <w:rPr>
          <w:rFonts w:ascii="Times New Roman" w:eastAsia="Calibri" w:hAnsi="Times New Roman" w:cs="Times New Roman"/>
          <w:sz w:val="24"/>
          <w:szCs w:val="24"/>
          <w:lang w:val="uk-UA"/>
        </w:rPr>
      </w:pPr>
    </w:p>
    <w:tbl>
      <w:tblPr>
        <w:tblW w:w="9248" w:type="dxa"/>
        <w:tblInd w:w="40" w:type="dxa"/>
        <w:tblCellMar>
          <w:left w:w="40" w:type="dxa"/>
          <w:right w:w="40" w:type="dxa"/>
        </w:tblCellMar>
        <w:tblLook w:val="0000" w:firstRow="0" w:lastRow="0" w:firstColumn="0" w:lastColumn="0" w:noHBand="0" w:noVBand="0"/>
      </w:tblPr>
      <w:tblGrid>
        <w:gridCol w:w="2826"/>
        <w:gridCol w:w="1025"/>
        <w:gridCol w:w="1132"/>
        <w:gridCol w:w="1131"/>
        <w:gridCol w:w="708"/>
        <w:gridCol w:w="877"/>
        <w:gridCol w:w="1549"/>
      </w:tblGrid>
      <w:tr w:rsidR="00AD008A" w:rsidRPr="00EC7279" w:rsidTr="002F125C">
        <w:trPr>
          <w:trHeight w:hRule="exact" w:val="53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left="5" w:hanging="5"/>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Рік, що закінчився 31 грудня 2018 року</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left="14" w:right="5" w:hanging="14"/>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До 1 місяця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1 місяця до 3 місяців</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3 місяців до 1 року</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1 року до 5 років</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Більше 5 років</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Всього</w:t>
            </w:r>
          </w:p>
        </w:tc>
      </w:tr>
      <w:tr w:rsidR="00AD008A" w:rsidRPr="00EC7279" w:rsidTr="002F125C">
        <w:trPr>
          <w:trHeight w:hRule="exact" w:val="552"/>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right="288"/>
              <w:rPr>
                <w:rFonts w:ascii="Times New Roman" w:eastAsia="Calibri" w:hAnsi="Times New Roman" w:cs="Times New Roman"/>
                <w:sz w:val="24"/>
                <w:szCs w:val="24"/>
                <w:lang w:val="uk-UA"/>
              </w:rPr>
            </w:pPr>
            <w:r w:rsidRPr="00EC7279">
              <w:rPr>
                <w:rFonts w:ascii="Times New Roman" w:eastAsia="Calibri" w:hAnsi="Times New Roman" w:cs="Times New Roman"/>
                <w:spacing w:val="-5"/>
                <w:sz w:val="24"/>
                <w:szCs w:val="24"/>
                <w:lang w:val="uk-UA"/>
              </w:rPr>
              <w:t xml:space="preserve">Короткострокові </w:t>
            </w:r>
            <w:r w:rsidRPr="00EC7279">
              <w:rPr>
                <w:rFonts w:ascii="Times New Roman" w:eastAsia="Calibri" w:hAnsi="Times New Roman" w:cs="Times New Roman"/>
                <w:sz w:val="24"/>
                <w:szCs w:val="24"/>
                <w:lang w:val="uk-UA"/>
              </w:rPr>
              <w:t>позики банка</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5"/>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17"/>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   150 000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235"/>
              <w:rPr>
                <w:rFonts w:ascii="Times New Roman" w:eastAsia="Calibri" w:hAnsi="Times New Roman" w:cs="Times New Roman"/>
                <w:sz w:val="24"/>
                <w:szCs w:val="24"/>
                <w:lang w:val="uk-UA"/>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26"/>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0"/>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91"/>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150 000</w:t>
            </w:r>
          </w:p>
        </w:tc>
      </w:tr>
      <w:tr w:rsidR="00AD008A" w:rsidRPr="00EC7279" w:rsidTr="002F125C">
        <w:trPr>
          <w:trHeight w:hRule="exact" w:val="515"/>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82"/>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Торговельна та </w:t>
            </w:r>
            <w:r w:rsidRPr="00EC7279">
              <w:rPr>
                <w:rFonts w:ascii="Times New Roman" w:eastAsia="Calibri" w:hAnsi="Times New Roman" w:cs="Times New Roman"/>
                <w:spacing w:val="-3"/>
                <w:sz w:val="24"/>
                <w:szCs w:val="24"/>
                <w:lang w:val="uk-UA"/>
              </w:rPr>
              <w:t xml:space="preserve">інша кредиторська </w:t>
            </w:r>
            <w:r w:rsidRPr="00EC7279">
              <w:rPr>
                <w:rFonts w:ascii="Times New Roman" w:eastAsia="Calibri" w:hAnsi="Times New Roman" w:cs="Times New Roman"/>
                <w:sz w:val="24"/>
                <w:szCs w:val="24"/>
                <w:lang w:val="uk-UA"/>
              </w:rPr>
              <w:t>заборгованість</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68"/>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3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8 832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46"/>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1 129</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31"/>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5"/>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9 961</w:t>
            </w:r>
          </w:p>
        </w:tc>
      </w:tr>
      <w:tr w:rsidR="00AD008A" w:rsidRPr="00EC7279" w:rsidTr="002F125C">
        <w:trPr>
          <w:trHeight w:hRule="exact" w:val="26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206"/>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Векселі видані</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2"/>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08"/>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600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600</w:t>
            </w:r>
          </w:p>
        </w:tc>
      </w:tr>
      <w:tr w:rsidR="00AD008A" w:rsidRPr="00EC7279" w:rsidTr="00AD008A">
        <w:trPr>
          <w:trHeight w:hRule="exact" w:val="741"/>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206"/>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Інша поточна заборгованість</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2"/>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767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08"/>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3590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72 531</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76 888</w:t>
            </w:r>
          </w:p>
        </w:tc>
      </w:tr>
      <w:tr w:rsidR="00AD008A" w:rsidRPr="00EC7279" w:rsidTr="002F125C">
        <w:trPr>
          <w:trHeight w:hRule="exact" w:val="307"/>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Всього</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68"/>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767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39"/>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162 422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44 260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0</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87 599</w:t>
            </w:r>
          </w:p>
        </w:tc>
      </w:tr>
      <w:tr w:rsidR="00AD008A" w:rsidRPr="00EC7279" w:rsidTr="002F125C">
        <w:trPr>
          <w:trHeight w:hRule="exact" w:val="534"/>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left="48" w:right="34" w:hanging="48"/>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Рік, що закінчився 31 грудня 2017 року</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left="14" w:right="5" w:hanging="14"/>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До 1 місяця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1 місяця до 3 місяців</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3 місяців до 1 року</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Від 1 року до 5 років</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Більше 5 років</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Всього</w:t>
            </w:r>
          </w:p>
        </w:tc>
      </w:tr>
      <w:tr w:rsidR="00AD008A" w:rsidRPr="00EC7279" w:rsidTr="00AD008A">
        <w:trPr>
          <w:trHeight w:hRule="exact" w:val="82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278"/>
              <w:rPr>
                <w:rFonts w:ascii="Times New Roman" w:eastAsia="Calibri" w:hAnsi="Times New Roman" w:cs="Times New Roman"/>
                <w:sz w:val="24"/>
                <w:szCs w:val="24"/>
                <w:lang w:val="uk-UA"/>
              </w:rPr>
            </w:pPr>
            <w:r w:rsidRPr="00EC7279">
              <w:rPr>
                <w:rFonts w:ascii="Times New Roman" w:eastAsia="Calibri" w:hAnsi="Times New Roman" w:cs="Times New Roman"/>
                <w:spacing w:val="-5"/>
                <w:sz w:val="24"/>
                <w:szCs w:val="24"/>
                <w:lang w:val="uk-UA"/>
              </w:rPr>
              <w:t xml:space="preserve">Короткострокові </w:t>
            </w:r>
            <w:r w:rsidRPr="00EC7279">
              <w:rPr>
                <w:rFonts w:ascii="Times New Roman" w:eastAsia="Calibri" w:hAnsi="Times New Roman" w:cs="Times New Roman"/>
                <w:sz w:val="24"/>
                <w:szCs w:val="24"/>
                <w:lang w:val="uk-UA"/>
              </w:rPr>
              <w:t>позики банка</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5"/>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17"/>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   30 000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235"/>
              <w:rPr>
                <w:rFonts w:ascii="Times New Roman" w:eastAsia="Calibri" w:hAnsi="Times New Roman" w:cs="Times New Roman"/>
                <w:sz w:val="24"/>
                <w:szCs w:val="24"/>
                <w:lang w:val="uk-UA"/>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26"/>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0"/>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91"/>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30 000</w:t>
            </w:r>
          </w:p>
        </w:tc>
      </w:tr>
      <w:tr w:rsidR="00AD008A" w:rsidRPr="00EC7279" w:rsidTr="00AD008A">
        <w:trPr>
          <w:trHeight w:hRule="exact" w:val="98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67"/>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Торговельна та </w:t>
            </w:r>
            <w:r w:rsidRPr="00EC7279">
              <w:rPr>
                <w:rFonts w:ascii="Times New Roman" w:eastAsia="Calibri" w:hAnsi="Times New Roman" w:cs="Times New Roman"/>
                <w:spacing w:val="-3"/>
                <w:sz w:val="24"/>
                <w:szCs w:val="24"/>
                <w:lang w:val="uk-UA"/>
              </w:rPr>
              <w:t xml:space="preserve">інша кредиторська </w:t>
            </w:r>
            <w:r w:rsidRPr="00EC7279">
              <w:rPr>
                <w:rFonts w:ascii="Times New Roman" w:eastAsia="Calibri" w:hAnsi="Times New Roman" w:cs="Times New Roman"/>
                <w:sz w:val="24"/>
                <w:szCs w:val="24"/>
                <w:lang w:val="uk-UA"/>
              </w:rPr>
              <w:t>заборгованість</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68"/>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13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5 277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46"/>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36 155</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31"/>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355"/>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41 432</w:t>
            </w:r>
          </w:p>
        </w:tc>
      </w:tr>
      <w:tr w:rsidR="00AD008A" w:rsidRPr="00EC7279" w:rsidTr="00AD008A">
        <w:trPr>
          <w:trHeight w:hRule="exact" w:val="995"/>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ind w:right="269"/>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Забор</w:t>
            </w:r>
            <w:r w:rsidRPr="00EC7279">
              <w:rPr>
                <w:rFonts w:ascii="Times New Roman" w:eastAsia="Calibri" w:hAnsi="Times New Roman" w:cs="Times New Roman"/>
                <w:spacing w:val="-2"/>
                <w:sz w:val="24"/>
                <w:szCs w:val="24"/>
                <w:lang w:val="uk-UA"/>
              </w:rPr>
              <w:t>гованість за дов</w:t>
            </w:r>
            <w:r w:rsidRPr="00EC7279">
              <w:rPr>
                <w:rFonts w:ascii="Times New Roman" w:eastAsia="Calibri" w:hAnsi="Times New Roman" w:cs="Times New Roman"/>
                <w:sz w:val="24"/>
                <w:szCs w:val="24"/>
                <w:lang w:val="uk-UA"/>
              </w:rPr>
              <w:t xml:space="preserve">гостроковими </w:t>
            </w:r>
            <w:r w:rsidRPr="00EC7279">
              <w:rPr>
                <w:rFonts w:ascii="Times New Roman" w:eastAsia="Calibri" w:hAnsi="Times New Roman" w:cs="Times New Roman"/>
                <w:spacing w:val="-2"/>
                <w:sz w:val="24"/>
                <w:szCs w:val="24"/>
                <w:lang w:val="uk-UA"/>
              </w:rPr>
              <w:t>зобов'язаннями</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2"/>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08"/>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600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600</w:t>
            </w:r>
          </w:p>
        </w:tc>
      </w:tr>
      <w:tr w:rsidR="00AD008A" w:rsidRPr="00EC7279" w:rsidTr="002F125C">
        <w:trPr>
          <w:trHeight w:hRule="exact" w:val="32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r w:rsidRPr="00EC7279">
              <w:rPr>
                <w:rFonts w:ascii="Times New Roman" w:eastAsia="Calibri" w:hAnsi="Times New Roman" w:cs="Times New Roman"/>
                <w:b/>
                <w:bCs/>
                <w:sz w:val="24"/>
                <w:szCs w:val="24"/>
                <w:lang w:val="uk-UA"/>
              </w:rPr>
              <w:t>Всього</w:t>
            </w:r>
          </w:p>
        </w:tc>
        <w:tc>
          <w:tcPr>
            <w:tcW w:w="1027"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32"/>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  863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ind w:left="408"/>
              <w:rPr>
                <w:rFonts w:ascii="Times New Roman" w:eastAsia="Calibri" w:hAnsi="Times New Roman" w:cs="Times New Roman"/>
                <w:sz w:val="24"/>
                <w:szCs w:val="24"/>
                <w:lang w:val="uk-UA"/>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188 497</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rPr>
                <w:rFonts w:ascii="Times New Roman" w:eastAsia="Calibri" w:hAnsi="Times New Roman" w:cs="Times New Roman"/>
                <w:sz w:val="24"/>
                <w:szCs w:val="24"/>
                <w:lang w:val="uk-UA"/>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AD008A" w:rsidRPr="00EC7279" w:rsidRDefault="00AD008A" w:rsidP="002F125C">
            <w:pPr>
              <w:shd w:val="clear" w:color="auto" w:fill="FFFFFF"/>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189 360</w:t>
            </w:r>
          </w:p>
        </w:tc>
      </w:tr>
    </w:tbl>
    <w:p w:rsidR="00072433" w:rsidRDefault="00072433" w:rsidP="000C1665">
      <w:pPr>
        <w:autoSpaceDE w:val="0"/>
        <w:autoSpaceDN w:val="0"/>
        <w:rPr>
          <w:rFonts w:ascii="Times New Roman" w:hAnsi="Times New Roman" w:cs="Times New Roman"/>
          <w:lang w:val="uk-UA"/>
        </w:rPr>
      </w:pPr>
    </w:p>
    <w:p w:rsidR="00AD008A" w:rsidRDefault="00AD008A" w:rsidP="00AD008A">
      <w:pPr>
        <w:spacing w:after="0" w:line="240" w:lineRule="auto"/>
        <w:jc w:val="both"/>
        <w:rPr>
          <w:rFonts w:ascii="Times New Roman" w:eastAsia="Calibri" w:hAnsi="Times New Roman" w:cs="Times New Roman"/>
          <w:b/>
          <w:sz w:val="24"/>
          <w:szCs w:val="24"/>
          <w:lang w:val="uk-UA"/>
        </w:rPr>
      </w:pPr>
      <w:r w:rsidRPr="00585895">
        <w:rPr>
          <w:rFonts w:ascii="Times New Roman" w:eastAsia="Calibri" w:hAnsi="Times New Roman" w:cs="Times New Roman"/>
          <w:b/>
          <w:sz w:val="24"/>
          <w:szCs w:val="24"/>
          <w:lang w:val="uk-UA"/>
        </w:rPr>
        <w:t>Управління капіталом</w:t>
      </w:r>
    </w:p>
    <w:p w:rsidR="00AD008A" w:rsidRPr="00585895" w:rsidRDefault="00AD008A" w:rsidP="00AD008A">
      <w:pPr>
        <w:spacing w:after="0" w:line="240" w:lineRule="auto"/>
        <w:jc w:val="both"/>
        <w:rPr>
          <w:rFonts w:ascii="Times New Roman" w:eastAsia="Calibri" w:hAnsi="Times New Roman" w:cs="Times New Roman"/>
          <w:b/>
          <w:sz w:val="24"/>
          <w:szCs w:val="24"/>
          <w:lang w:val="uk-UA"/>
        </w:rPr>
      </w:pPr>
    </w:p>
    <w:p w:rsidR="00AD008A" w:rsidRPr="00585895" w:rsidRDefault="00AD008A" w:rsidP="00AD008A">
      <w:pPr>
        <w:spacing w:after="0" w:line="240" w:lineRule="auto"/>
        <w:ind w:firstLine="709"/>
        <w:jc w:val="both"/>
        <w:rPr>
          <w:rFonts w:ascii="Times New Roman" w:eastAsia="Calibri" w:hAnsi="Times New Roman" w:cs="Times New Roman"/>
          <w:sz w:val="24"/>
          <w:szCs w:val="24"/>
          <w:lang w:val="uk-UA"/>
        </w:rPr>
      </w:pPr>
      <w:r w:rsidRPr="00585895">
        <w:rPr>
          <w:rFonts w:ascii="Times New Roman" w:eastAsia="Calibri" w:hAnsi="Times New Roman" w:cs="Times New Roman"/>
          <w:sz w:val="24"/>
          <w:szCs w:val="24"/>
          <w:lang w:val="uk-UA"/>
        </w:rPr>
        <w:t>Товариство здійснює управління капіталом з метою досягнення таких цілей, як збереження спроможність Товариства продовжувати свою діяльність так, щоб воно і надалі забезпечувало дохід для її учасників та виплати іншим зацікавленим сторонам;</w:t>
      </w:r>
    </w:p>
    <w:p w:rsidR="00AD008A" w:rsidRPr="00585895" w:rsidRDefault="00AD008A" w:rsidP="00AD008A">
      <w:pPr>
        <w:spacing w:after="0" w:line="240" w:lineRule="auto"/>
        <w:ind w:firstLine="709"/>
        <w:jc w:val="both"/>
        <w:rPr>
          <w:rFonts w:ascii="Times New Roman" w:eastAsia="Calibri" w:hAnsi="Times New Roman" w:cs="Times New Roman"/>
          <w:sz w:val="24"/>
          <w:szCs w:val="24"/>
          <w:lang w:val="uk-UA"/>
        </w:rPr>
      </w:pPr>
    </w:p>
    <w:p w:rsidR="00AD008A" w:rsidRPr="00585895" w:rsidRDefault="00AD008A" w:rsidP="00AD008A">
      <w:pPr>
        <w:spacing w:after="0" w:line="240" w:lineRule="auto"/>
        <w:ind w:firstLine="709"/>
        <w:jc w:val="both"/>
        <w:rPr>
          <w:rFonts w:ascii="Times New Roman" w:eastAsia="Calibri" w:hAnsi="Times New Roman" w:cs="Times New Roman"/>
          <w:sz w:val="24"/>
          <w:szCs w:val="24"/>
          <w:lang w:val="uk-UA"/>
        </w:rPr>
      </w:pPr>
      <w:r w:rsidRPr="00585895">
        <w:rPr>
          <w:rFonts w:ascii="Times New Roman" w:eastAsia="Calibri" w:hAnsi="Times New Roman" w:cs="Times New Roman"/>
          <w:sz w:val="24"/>
          <w:szCs w:val="24"/>
          <w:lang w:val="uk-UA"/>
        </w:rPr>
        <w:t xml:space="preserve">Керівництво Товариства здійснює огляд структури капіталу на щоквартальній основі. При цьому керівництво аналізує вартість капіталу та притаманні його складовим ризики. На основі отриманих висновків Товариство здійснює регулювання капіталу шляхом залучення додаткового капіталу або фінансування, а також виплати дивідендів та погашення існуючих позик. </w:t>
      </w:r>
    </w:p>
    <w:p w:rsidR="00AD008A" w:rsidRPr="00585895" w:rsidRDefault="00AD008A" w:rsidP="00AD008A">
      <w:pPr>
        <w:spacing w:after="0" w:line="240" w:lineRule="auto"/>
        <w:ind w:firstLine="709"/>
        <w:jc w:val="both"/>
        <w:rPr>
          <w:rFonts w:ascii="Times New Roman" w:eastAsia="Calibri" w:hAnsi="Times New Roman" w:cs="Times New Roman"/>
          <w:sz w:val="24"/>
          <w:szCs w:val="24"/>
          <w:lang w:val="uk-UA"/>
        </w:rPr>
      </w:pPr>
    </w:p>
    <w:p w:rsidR="00072433" w:rsidRDefault="00AD008A" w:rsidP="00AD008A">
      <w:pPr>
        <w:autoSpaceDE w:val="0"/>
        <w:autoSpaceDN w:val="0"/>
        <w:rPr>
          <w:rFonts w:ascii="Times New Roman" w:eastAsia="Calibri" w:hAnsi="Times New Roman" w:cs="Times New Roman"/>
          <w:sz w:val="24"/>
          <w:szCs w:val="24"/>
          <w:lang w:val="uk-UA"/>
        </w:rPr>
      </w:pPr>
      <w:r w:rsidRPr="00585895">
        <w:rPr>
          <w:rFonts w:ascii="Times New Roman" w:eastAsia="Calibri" w:hAnsi="Times New Roman" w:cs="Times New Roman"/>
          <w:sz w:val="24"/>
          <w:szCs w:val="24"/>
          <w:lang w:val="uk-UA"/>
        </w:rPr>
        <w:t>Результати розрахунку вартості чистих активів Товариства за 2018 рік наведені нижче:</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8"/>
        <w:gridCol w:w="1810"/>
        <w:gridCol w:w="2441"/>
        <w:gridCol w:w="1675"/>
        <w:gridCol w:w="1598"/>
      </w:tblGrid>
      <w:tr w:rsidR="00AD008A" w:rsidRPr="00EC7279" w:rsidTr="002F125C">
        <w:trPr>
          <w:jc w:val="center"/>
        </w:trPr>
        <w:tc>
          <w:tcPr>
            <w:tcW w:w="1800" w:type="dxa"/>
            <w:tcBorders>
              <w:top w:val="single" w:sz="4" w:space="0" w:color="auto"/>
              <w:left w:val="single" w:sz="4" w:space="0" w:color="auto"/>
              <w:bottom w:val="single" w:sz="4" w:space="0" w:color="auto"/>
              <w:right w:val="single" w:sz="4" w:space="0" w:color="auto"/>
            </w:tcBorders>
            <w:vAlign w:val="center"/>
          </w:tcPr>
          <w:p w:rsidR="00AD008A" w:rsidRPr="006F06C9" w:rsidRDefault="00AD008A" w:rsidP="002F125C">
            <w:pPr>
              <w:ind w:firstLine="709"/>
              <w:jc w:val="center"/>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rPr>
              <w:t>Рік</w:t>
            </w:r>
          </w:p>
        </w:tc>
        <w:tc>
          <w:tcPr>
            <w:tcW w:w="1980" w:type="dxa"/>
            <w:tcBorders>
              <w:top w:val="single" w:sz="4" w:space="0" w:color="auto"/>
              <w:left w:val="single" w:sz="4" w:space="0" w:color="auto"/>
              <w:bottom w:val="single" w:sz="4" w:space="0" w:color="auto"/>
              <w:right w:val="single" w:sz="4" w:space="0" w:color="auto"/>
            </w:tcBorders>
            <w:vAlign w:val="center"/>
          </w:tcPr>
          <w:p w:rsidR="00AD008A" w:rsidRPr="006F06C9" w:rsidRDefault="00AD008A" w:rsidP="002F125C">
            <w:pPr>
              <w:ind w:firstLine="709"/>
              <w:jc w:val="center"/>
              <w:rPr>
                <w:rFonts w:ascii="Times New Roman" w:eastAsia="Calibri" w:hAnsi="Times New Roman" w:cs="Times New Roman"/>
                <w:b/>
                <w:sz w:val="24"/>
                <w:szCs w:val="24"/>
                <w:lang w:val="uk-UA"/>
              </w:rPr>
            </w:pPr>
            <w:r w:rsidRPr="006F06C9">
              <w:rPr>
                <w:rFonts w:ascii="Times New Roman" w:eastAsia="Calibri" w:hAnsi="Times New Roman" w:cs="Times New Roman"/>
                <w:b/>
                <w:sz w:val="24"/>
                <w:szCs w:val="24"/>
                <w:lang w:val="uk-UA"/>
              </w:rPr>
              <w:t>Активи</w:t>
            </w:r>
          </w:p>
        </w:tc>
        <w:tc>
          <w:tcPr>
            <w:tcW w:w="2615" w:type="dxa"/>
            <w:tcBorders>
              <w:top w:val="single" w:sz="4" w:space="0" w:color="auto"/>
              <w:left w:val="single" w:sz="4" w:space="0" w:color="auto"/>
              <w:bottom w:val="single" w:sz="4" w:space="0" w:color="auto"/>
              <w:right w:val="single" w:sz="4" w:space="0" w:color="auto"/>
            </w:tcBorders>
            <w:vAlign w:val="center"/>
          </w:tcPr>
          <w:p w:rsidR="00AD008A" w:rsidRPr="006F06C9" w:rsidRDefault="00AD008A" w:rsidP="002F125C">
            <w:pPr>
              <w:ind w:firstLine="709"/>
              <w:jc w:val="center"/>
              <w:rPr>
                <w:rFonts w:ascii="Times New Roman" w:eastAsia="Calibri" w:hAnsi="Times New Roman" w:cs="Times New Roman"/>
                <w:b/>
                <w:sz w:val="24"/>
                <w:szCs w:val="24"/>
                <w:lang w:val="uk-UA"/>
              </w:rPr>
            </w:pPr>
            <w:r w:rsidRPr="006F06C9">
              <w:rPr>
                <w:rFonts w:ascii="Times New Roman" w:eastAsia="Calibri" w:hAnsi="Times New Roman" w:cs="Times New Roman"/>
                <w:b/>
                <w:sz w:val="24"/>
                <w:szCs w:val="24"/>
                <w:lang w:val="uk-UA"/>
              </w:rPr>
              <w:t>Зобов’язання</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6F06C9" w:rsidRDefault="00AD008A" w:rsidP="002F125C">
            <w:pPr>
              <w:ind w:firstLine="709"/>
              <w:jc w:val="center"/>
              <w:rPr>
                <w:rFonts w:ascii="Times New Roman" w:eastAsia="Calibri" w:hAnsi="Times New Roman" w:cs="Times New Roman"/>
                <w:b/>
                <w:sz w:val="24"/>
                <w:szCs w:val="24"/>
                <w:lang w:val="uk-UA"/>
              </w:rPr>
            </w:pPr>
            <w:r w:rsidRPr="006F06C9">
              <w:rPr>
                <w:rFonts w:ascii="Times New Roman" w:eastAsia="Calibri" w:hAnsi="Times New Roman" w:cs="Times New Roman"/>
                <w:b/>
                <w:sz w:val="24"/>
                <w:szCs w:val="24"/>
                <w:lang w:val="uk-UA"/>
              </w:rPr>
              <w:t>Чисті активи</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b/>
                <w:sz w:val="24"/>
                <w:szCs w:val="24"/>
              </w:rPr>
            </w:pPr>
            <w:r w:rsidRPr="006F06C9">
              <w:rPr>
                <w:rFonts w:ascii="Times New Roman" w:eastAsia="Calibri" w:hAnsi="Times New Roman" w:cs="Times New Roman"/>
                <w:b/>
                <w:sz w:val="24"/>
                <w:szCs w:val="24"/>
                <w:lang w:val="uk-UA"/>
              </w:rPr>
              <w:t>Рік</w:t>
            </w:r>
          </w:p>
        </w:tc>
      </w:tr>
      <w:tr w:rsidR="00AD008A" w:rsidRPr="00EC7279" w:rsidTr="002F125C">
        <w:trPr>
          <w:trHeight w:val="349"/>
          <w:jc w:val="center"/>
        </w:trPr>
        <w:tc>
          <w:tcPr>
            <w:tcW w:w="1800"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rPr>
              <w:t>201</w:t>
            </w:r>
            <w:r w:rsidRPr="00EC7279">
              <w:rPr>
                <w:rFonts w:ascii="Times New Roman" w:eastAsia="Calibri" w:hAnsi="Times New Roman" w:cs="Times New Roman"/>
                <w:sz w:val="24"/>
                <w:szCs w:val="24"/>
                <w:lang w:val="uk-UA"/>
              </w:rPr>
              <w:t>8</w:t>
            </w:r>
          </w:p>
        </w:tc>
        <w:tc>
          <w:tcPr>
            <w:tcW w:w="1980"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rPr>
              <w:t>2</w:t>
            </w:r>
            <w:r w:rsidRPr="00EC7279">
              <w:rPr>
                <w:rFonts w:ascii="Times New Roman" w:eastAsia="Calibri" w:hAnsi="Times New Roman" w:cs="Times New Roman"/>
                <w:sz w:val="24"/>
                <w:szCs w:val="24"/>
                <w:lang w:val="uk-UA"/>
              </w:rPr>
              <w:t>85 136</w:t>
            </w:r>
          </w:p>
        </w:tc>
        <w:tc>
          <w:tcPr>
            <w:tcW w:w="2615"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239 441</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45 695</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rPr>
            </w:pPr>
            <w:r w:rsidRPr="00EC7279">
              <w:rPr>
                <w:rFonts w:ascii="Times New Roman" w:eastAsia="Calibri" w:hAnsi="Times New Roman" w:cs="Times New Roman"/>
                <w:sz w:val="24"/>
                <w:szCs w:val="24"/>
              </w:rPr>
              <w:t>10 992</w:t>
            </w:r>
          </w:p>
        </w:tc>
      </w:tr>
      <w:tr w:rsidR="00AD008A" w:rsidRPr="00EC7279" w:rsidTr="002F125C">
        <w:trPr>
          <w:trHeight w:val="349"/>
          <w:jc w:val="center"/>
        </w:trPr>
        <w:tc>
          <w:tcPr>
            <w:tcW w:w="1800"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rPr>
              <w:lastRenderedPageBreak/>
              <w:t>201</w:t>
            </w:r>
            <w:r w:rsidRPr="00EC7279">
              <w:rPr>
                <w:rFonts w:ascii="Times New Roman" w:eastAsia="Calibri" w:hAnsi="Times New Roman" w:cs="Times New Roman"/>
                <w:sz w:val="24"/>
                <w:szCs w:val="24"/>
                <w:lang w:val="uk-UA"/>
              </w:rPr>
              <w:t>7</w:t>
            </w:r>
          </w:p>
        </w:tc>
        <w:tc>
          <w:tcPr>
            <w:tcW w:w="1980"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rPr>
            </w:pPr>
            <w:r w:rsidRPr="00EC7279">
              <w:rPr>
                <w:rFonts w:ascii="Times New Roman" w:eastAsia="Calibri" w:hAnsi="Times New Roman" w:cs="Times New Roman"/>
                <w:sz w:val="24"/>
                <w:szCs w:val="24"/>
              </w:rPr>
              <w:t>261 538</w:t>
            </w:r>
          </w:p>
        </w:tc>
        <w:tc>
          <w:tcPr>
            <w:tcW w:w="2615"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rPr>
            </w:pPr>
            <w:r w:rsidRPr="00EC7279">
              <w:rPr>
                <w:rFonts w:ascii="Times New Roman" w:eastAsia="Calibri" w:hAnsi="Times New Roman" w:cs="Times New Roman"/>
                <w:sz w:val="24"/>
                <w:szCs w:val="24"/>
              </w:rPr>
              <w:t>262 999</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rPr>
            </w:pPr>
            <w:r w:rsidRPr="00EC7279">
              <w:rPr>
                <w:rFonts w:ascii="Times New Roman" w:eastAsia="Calibri" w:hAnsi="Times New Roman" w:cs="Times New Roman"/>
                <w:sz w:val="24"/>
                <w:szCs w:val="24"/>
              </w:rPr>
              <w:t>(1 461)</w:t>
            </w:r>
          </w:p>
        </w:tc>
        <w:tc>
          <w:tcPr>
            <w:tcW w:w="1827" w:type="dxa"/>
            <w:tcBorders>
              <w:top w:val="single" w:sz="4" w:space="0" w:color="auto"/>
              <w:left w:val="single" w:sz="4" w:space="0" w:color="auto"/>
              <w:bottom w:val="single" w:sz="4" w:space="0" w:color="auto"/>
              <w:right w:val="single" w:sz="4" w:space="0" w:color="auto"/>
            </w:tcBorders>
            <w:vAlign w:val="center"/>
          </w:tcPr>
          <w:p w:rsidR="00AD008A" w:rsidRPr="00EC7279" w:rsidRDefault="00AD008A" w:rsidP="002F125C">
            <w:pPr>
              <w:ind w:firstLine="709"/>
              <w:jc w:val="center"/>
              <w:rPr>
                <w:rFonts w:ascii="Times New Roman" w:eastAsia="Calibri" w:hAnsi="Times New Roman" w:cs="Times New Roman"/>
                <w:sz w:val="24"/>
                <w:szCs w:val="24"/>
              </w:rPr>
            </w:pPr>
            <w:r w:rsidRPr="00EC7279">
              <w:rPr>
                <w:rFonts w:ascii="Times New Roman" w:eastAsia="Calibri" w:hAnsi="Times New Roman" w:cs="Times New Roman"/>
                <w:sz w:val="24"/>
                <w:szCs w:val="24"/>
              </w:rPr>
              <w:t>10 992</w:t>
            </w:r>
          </w:p>
        </w:tc>
      </w:tr>
    </w:tbl>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p>
    <w:p w:rsidR="008250E2" w:rsidRDefault="00AD008A" w:rsidP="00AD008A">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Як вбачається, за результатами господарської діяльності у 2018 році вартість чистих активів Товариства </w:t>
      </w:r>
      <w:r>
        <w:rPr>
          <w:rFonts w:ascii="Times New Roman" w:eastAsia="Calibri" w:hAnsi="Times New Roman" w:cs="Times New Roman"/>
          <w:sz w:val="24"/>
          <w:szCs w:val="24"/>
          <w:lang w:val="uk-UA"/>
        </w:rPr>
        <w:t>більша</w:t>
      </w:r>
      <w:r w:rsidRPr="00EC7279">
        <w:rPr>
          <w:rFonts w:ascii="Times New Roman" w:eastAsia="Calibri" w:hAnsi="Times New Roman" w:cs="Times New Roman"/>
          <w:sz w:val="24"/>
          <w:szCs w:val="24"/>
          <w:lang w:val="uk-UA"/>
        </w:rPr>
        <w:t xml:space="preserve"> за розмір Статутного капіталу.</w:t>
      </w:r>
    </w:p>
    <w:p w:rsidR="00AD008A" w:rsidRDefault="00AD008A" w:rsidP="00AD008A">
      <w:pPr>
        <w:spacing w:after="0" w:line="240" w:lineRule="auto"/>
        <w:jc w:val="center"/>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 </w:t>
      </w:r>
    </w:p>
    <w:p w:rsidR="00AD008A" w:rsidRDefault="00AD008A" w:rsidP="00AD008A">
      <w:pPr>
        <w:spacing w:after="0" w:line="240" w:lineRule="auto"/>
        <w:jc w:val="center"/>
        <w:rPr>
          <w:rFonts w:ascii="Times New Roman" w:eastAsia="Calibri" w:hAnsi="Times New Roman" w:cs="Times New Roman"/>
          <w:b/>
          <w:bCs/>
          <w:sz w:val="32"/>
          <w:szCs w:val="32"/>
          <w:lang w:val="uk-UA"/>
        </w:rPr>
      </w:pPr>
      <w:r w:rsidRPr="00932CDC">
        <w:rPr>
          <w:rFonts w:ascii="Times New Roman" w:eastAsia="Calibri" w:hAnsi="Times New Roman" w:cs="Times New Roman"/>
          <w:b/>
          <w:bCs/>
          <w:sz w:val="32"/>
          <w:szCs w:val="32"/>
          <w:lang w:val="uk-UA"/>
        </w:rPr>
        <w:t>7. Дослідження та інновації</w:t>
      </w:r>
    </w:p>
    <w:p w:rsidR="008250E2" w:rsidRPr="00932CDC" w:rsidRDefault="008250E2" w:rsidP="00AD008A">
      <w:pPr>
        <w:spacing w:after="0" w:line="240" w:lineRule="auto"/>
        <w:jc w:val="center"/>
        <w:rPr>
          <w:rFonts w:ascii="Times New Roman" w:eastAsia="Calibri" w:hAnsi="Times New Roman" w:cs="Times New Roman"/>
          <w:b/>
          <w:bCs/>
          <w:sz w:val="32"/>
          <w:szCs w:val="32"/>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sidRPr="00EC7279">
        <w:rPr>
          <w:rFonts w:ascii="Times New Roman" w:eastAsia="Calibri" w:hAnsi="Times New Roman" w:cs="Times New Roman"/>
          <w:b/>
          <w:color w:val="333333"/>
          <w:sz w:val="24"/>
          <w:szCs w:val="24"/>
          <w:lang w:val="uk-UA"/>
        </w:rPr>
        <w:t>7.1.</w:t>
      </w:r>
      <w:r w:rsidRPr="00EC7279">
        <w:rPr>
          <w:rFonts w:ascii="Times New Roman" w:eastAsia="Calibri" w:hAnsi="Times New Roman" w:cs="Times New Roman"/>
          <w:b/>
          <w:sz w:val="24"/>
          <w:szCs w:val="24"/>
          <w:lang w:val="uk-UA"/>
        </w:rPr>
        <w:t>Діяльність у сфері досліджень і розробок.</w:t>
      </w: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Pr>
          <w:rFonts w:ascii="Times New Roman" w:eastAsia="Calibri" w:hAnsi="Times New Roman" w:cs="Times New Roman"/>
          <w:b/>
          <w:sz w:val="24"/>
          <w:szCs w:val="24"/>
          <w:lang w:val="uk-UA"/>
        </w:rPr>
        <w:t>1)</w:t>
      </w:r>
      <w:r w:rsidRPr="00EC7279">
        <w:rPr>
          <w:rFonts w:ascii="Times New Roman" w:eastAsia="Calibri" w:hAnsi="Times New Roman" w:cs="Times New Roman"/>
          <w:b/>
          <w:sz w:val="24"/>
          <w:szCs w:val="24"/>
          <w:lang w:val="uk-UA"/>
        </w:rPr>
        <w:t xml:space="preserve"> роль дослідницької діяльності в стратегії Компанії;</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Дослідницька діяльність ПАТ «Вітаміни» пов’язана із загальною стратегією розвитку підприємства, а саме: розробка рецептур та методів контролю для нових продуктів, удосконалення технологічних процесів виробництва фармацевтичної продукції з урахуванням сучасних вимог.</w:t>
      </w:r>
    </w:p>
    <w:p w:rsidR="00AD008A" w:rsidRPr="00EC7279" w:rsidRDefault="00AD008A" w:rsidP="00AD008A">
      <w:pPr>
        <w:spacing w:after="0" w:line="240" w:lineRule="auto"/>
        <w:jc w:val="both"/>
        <w:rPr>
          <w:rFonts w:ascii="Times New Roman" w:eastAsia="Calibri" w:hAnsi="Times New Roman" w:cs="Times New Roman"/>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Pr>
          <w:rFonts w:ascii="Times New Roman" w:eastAsia="Calibri" w:hAnsi="Times New Roman" w:cs="Times New Roman"/>
          <w:b/>
          <w:sz w:val="24"/>
          <w:szCs w:val="24"/>
          <w:lang w:val="uk-UA"/>
        </w:rPr>
        <w:t>2)</w:t>
      </w:r>
      <w:r w:rsidRPr="00EC7279">
        <w:rPr>
          <w:rFonts w:ascii="Times New Roman" w:eastAsia="Calibri" w:hAnsi="Times New Roman" w:cs="Times New Roman"/>
          <w:b/>
          <w:sz w:val="24"/>
          <w:szCs w:val="24"/>
          <w:lang w:val="uk-UA"/>
        </w:rPr>
        <w:t xml:space="preserve"> витрати на дослідницьку діяльність за звітний рік в порівнянні з минулими періодами;</w:t>
      </w:r>
    </w:p>
    <w:p w:rsidR="00AD008A" w:rsidRPr="00932CDC" w:rsidRDefault="00AD008A" w:rsidP="00AD008A">
      <w:pPr>
        <w:spacing w:after="0" w:line="240" w:lineRule="auto"/>
        <w:jc w:val="both"/>
        <w:rPr>
          <w:rFonts w:ascii="Times New Roman" w:eastAsia="Calibri" w:hAnsi="Times New Roman" w:cs="Times New Roman"/>
          <w:sz w:val="24"/>
          <w:szCs w:val="24"/>
          <w:lang w:val="uk-UA"/>
        </w:rPr>
      </w:pPr>
    </w:p>
    <w:tbl>
      <w:tblPr>
        <w:tblW w:w="0" w:type="auto"/>
        <w:tblCellMar>
          <w:left w:w="0" w:type="dxa"/>
          <w:right w:w="0" w:type="dxa"/>
        </w:tblCellMar>
        <w:tblLook w:val="04A0" w:firstRow="1" w:lastRow="0" w:firstColumn="1" w:lastColumn="0" w:noHBand="0" w:noVBand="1"/>
      </w:tblPr>
      <w:tblGrid>
        <w:gridCol w:w="2419"/>
        <w:gridCol w:w="2420"/>
      </w:tblGrid>
      <w:tr w:rsidR="00AD008A" w:rsidRPr="00932CDC" w:rsidTr="002F125C">
        <w:tc>
          <w:tcPr>
            <w:tcW w:w="241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D008A" w:rsidRPr="00932CDC" w:rsidRDefault="00AD008A" w:rsidP="002F125C">
            <w:pPr>
              <w:spacing w:after="0" w:line="240" w:lineRule="auto"/>
              <w:jc w:val="both"/>
              <w:rPr>
                <w:rFonts w:ascii="Times New Roman" w:eastAsia="Calibri" w:hAnsi="Times New Roman" w:cs="Times New Roman"/>
                <w:sz w:val="24"/>
                <w:szCs w:val="24"/>
              </w:rPr>
            </w:pPr>
            <w:r w:rsidRPr="006F06C9">
              <w:rPr>
                <w:rFonts w:ascii="Times New Roman" w:eastAsia="Calibri" w:hAnsi="Times New Roman" w:cs="Times New Roman"/>
                <w:sz w:val="24"/>
                <w:szCs w:val="24"/>
              </w:rPr>
              <w:t>2017</w:t>
            </w:r>
            <w:r w:rsidRPr="006F06C9">
              <w:rPr>
                <w:rFonts w:ascii="Times New Roman" w:eastAsia="Calibri" w:hAnsi="Times New Roman" w:cs="Times New Roman"/>
                <w:sz w:val="24"/>
                <w:szCs w:val="24"/>
                <w:lang w:val="uk-UA"/>
              </w:rPr>
              <w:t xml:space="preserve"> рік</w:t>
            </w:r>
          </w:p>
        </w:tc>
        <w:tc>
          <w:tcPr>
            <w:tcW w:w="2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D008A" w:rsidRPr="00932CDC" w:rsidRDefault="00AD008A" w:rsidP="002F125C">
            <w:pPr>
              <w:spacing w:after="0" w:line="240" w:lineRule="auto"/>
              <w:jc w:val="both"/>
              <w:rPr>
                <w:rFonts w:ascii="Times New Roman" w:eastAsia="Calibri" w:hAnsi="Times New Roman" w:cs="Times New Roman"/>
                <w:sz w:val="24"/>
                <w:szCs w:val="24"/>
              </w:rPr>
            </w:pPr>
            <w:r w:rsidRPr="00932CDC">
              <w:rPr>
                <w:rFonts w:ascii="Times New Roman" w:eastAsia="Calibri" w:hAnsi="Times New Roman" w:cs="Times New Roman"/>
                <w:sz w:val="24"/>
                <w:szCs w:val="24"/>
              </w:rPr>
              <w:t>2018 рік</w:t>
            </w:r>
          </w:p>
        </w:tc>
      </w:tr>
      <w:tr w:rsidR="00AD008A" w:rsidRPr="00932CDC" w:rsidTr="002F125C">
        <w:tc>
          <w:tcPr>
            <w:tcW w:w="241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D008A" w:rsidRPr="006F06C9" w:rsidRDefault="00AD008A" w:rsidP="002F125C">
            <w:pPr>
              <w:spacing w:after="0" w:line="240" w:lineRule="auto"/>
              <w:jc w:val="both"/>
              <w:rPr>
                <w:rFonts w:ascii="Times New Roman" w:eastAsia="Calibri" w:hAnsi="Times New Roman" w:cs="Times New Roman"/>
                <w:sz w:val="24"/>
                <w:szCs w:val="24"/>
                <w:lang w:val="uk-UA"/>
              </w:rPr>
            </w:pPr>
            <w:r w:rsidRPr="00932CDC">
              <w:rPr>
                <w:rFonts w:ascii="Times New Roman" w:eastAsia="Calibri" w:hAnsi="Times New Roman" w:cs="Times New Roman"/>
                <w:sz w:val="24"/>
                <w:szCs w:val="24"/>
              </w:rPr>
              <w:t xml:space="preserve">283 901,30 </w:t>
            </w:r>
            <w:proofErr w:type="spellStart"/>
            <w:r w:rsidRPr="00932CDC">
              <w:rPr>
                <w:rFonts w:ascii="Times New Roman" w:eastAsia="Calibri" w:hAnsi="Times New Roman" w:cs="Times New Roman"/>
                <w:sz w:val="24"/>
                <w:szCs w:val="24"/>
              </w:rPr>
              <w:t>грн</w:t>
            </w:r>
            <w:proofErr w:type="spellEnd"/>
            <w:r w:rsidR="006F06C9">
              <w:rPr>
                <w:rFonts w:ascii="Times New Roman" w:eastAsia="Calibri" w:hAnsi="Times New Roman" w:cs="Times New Roman"/>
                <w:sz w:val="24"/>
                <w:szCs w:val="24"/>
                <w:lang w:val="uk-UA"/>
              </w:rPr>
              <w:t>.</w:t>
            </w:r>
          </w:p>
        </w:tc>
        <w:tc>
          <w:tcPr>
            <w:tcW w:w="2420" w:type="dxa"/>
            <w:tcBorders>
              <w:top w:val="nil"/>
              <w:left w:val="nil"/>
              <w:bottom w:val="single" w:sz="8" w:space="0" w:color="auto"/>
              <w:right w:val="single" w:sz="8" w:space="0" w:color="auto"/>
            </w:tcBorders>
            <w:tcMar>
              <w:top w:w="0" w:type="dxa"/>
              <w:left w:w="108" w:type="dxa"/>
              <w:bottom w:w="0" w:type="dxa"/>
              <w:right w:w="108" w:type="dxa"/>
            </w:tcMar>
            <w:hideMark/>
          </w:tcPr>
          <w:p w:rsidR="00AD008A" w:rsidRPr="006F06C9" w:rsidRDefault="00AD008A" w:rsidP="002F125C">
            <w:pPr>
              <w:spacing w:after="0" w:line="240" w:lineRule="auto"/>
              <w:jc w:val="both"/>
              <w:rPr>
                <w:rFonts w:ascii="Times New Roman" w:eastAsia="Calibri" w:hAnsi="Times New Roman" w:cs="Times New Roman"/>
                <w:sz w:val="24"/>
                <w:szCs w:val="24"/>
                <w:lang w:val="uk-UA"/>
              </w:rPr>
            </w:pPr>
            <w:r w:rsidRPr="00932CDC">
              <w:rPr>
                <w:rFonts w:ascii="Times New Roman" w:eastAsia="Calibri" w:hAnsi="Times New Roman" w:cs="Times New Roman"/>
                <w:sz w:val="24"/>
                <w:szCs w:val="24"/>
              </w:rPr>
              <w:t>221 755,90</w:t>
            </w:r>
            <w:r w:rsidRPr="006F06C9">
              <w:rPr>
                <w:rFonts w:ascii="Times New Roman" w:eastAsia="Calibri" w:hAnsi="Times New Roman" w:cs="Times New Roman"/>
                <w:sz w:val="24"/>
                <w:szCs w:val="24"/>
                <w:lang w:val="uk-UA"/>
              </w:rPr>
              <w:t xml:space="preserve"> грн</w:t>
            </w:r>
            <w:r w:rsidR="006F06C9">
              <w:rPr>
                <w:rFonts w:ascii="Times New Roman" w:eastAsia="Calibri" w:hAnsi="Times New Roman" w:cs="Times New Roman"/>
                <w:sz w:val="24"/>
                <w:szCs w:val="24"/>
                <w:lang w:val="uk-UA"/>
              </w:rPr>
              <w:t>.</w:t>
            </w:r>
          </w:p>
        </w:tc>
      </w:tr>
    </w:tbl>
    <w:p w:rsidR="00AD008A" w:rsidRPr="00EC7279" w:rsidRDefault="00AD008A" w:rsidP="00AD008A">
      <w:pPr>
        <w:spacing w:after="0" w:line="240" w:lineRule="auto"/>
        <w:jc w:val="both"/>
        <w:rPr>
          <w:rFonts w:ascii="Times New Roman" w:eastAsia="Calibri" w:hAnsi="Times New Roman" w:cs="Times New Roman"/>
          <w:b/>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Pr>
          <w:rFonts w:ascii="Times New Roman" w:eastAsia="Calibri" w:hAnsi="Times New Roman" w:cs="Times New Roman"/>
          <w:b/>
          <w:sz w:val="24"/>
          <w:szCs w:val="24"/>
          <w:lang w:val="uk-UA"/>
        </w:rPr>
        <w:t>3)</w:t>
      </w:r>
      <w:r w:rsidRPr="00EC7279">
        <w:rPr>
          <w:rFonts w:ascii="Times New Roman" w:eastAsia="Calibri" w:hAnsi="Times New Roman" w:cs="Times New Roman"/>
          <w:b/>
          <w:sz w:val="24"/>
          <w:szCs w:val="24"/>
          <w:lang w:val="uk-UA"/>
        </w:rPr>
        <w:t xml:space="preserve"> напрями досліджень;</w:t>
      </w:r>
    </w:p>
    <w:p w:rsidR="00AD008A" w:rsidRPr="006F06C9" w:rsidRDefault="00AD008A" w:rsidP="00AD008A">
      <w:pPr>
        <w:spacing w:after="0" w:line="240" w:lineRule="auto"/>
        <w:ind w:firstLine="709"/>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Визначені такі напрямками дослідницької діяльності підприємства:</w:t>
      </w:r>
    </w:p>
    <w:p w:rsidR="00AD008A" w:rsidRPr="00EC7279" w:rsidRDefault="00AD008A" w:rsidP="00AD008A">
      <w:pPr>
        <w:spacing w:after="160" w:line="252" w:lineRule="auto"/>
        <w:ind w:firstLine="709"/>
        <w:contextualSpacing/>
        <w:rPr>
          <w:rFonts w:ascii="Times New Roman" w:eastAsia="Calibri" w:hAnsi="Times New Roman" w:cs="Times New Roman"/>
          <w:sz w:val="24"/>
          <w:szCs w:val="24"/>
          <w:lang w:val="uk-UA"/>
        </w:rPr>
      </w:pPr>
      <w:r w:rsidRPr="006F06C9">
        <w:rPr>
          <w:rFonts w:ascii="Times New Roman" w:eastAsia="Calibri" w:hAnsi="Times New Roman" w:cs="Times New Roman"/>
          <w:sz w:val="24"/>
          <w:szCs w:val="24"/>
          <w:lang w:val="uk-UA"/>
        </w:rPr>
        <w:t>-</w:t>
      </w:r>
      <w:r w:rsidRPr="006F06C9">
        <w:rPr>
          <w:rFonts w:ascii="Times New Roman" w:eastAsia="Calibri" w:hAnsi="Times New Roman" w:cs="Times New Roman"/>
          <w:sz w:val="14"/>
          <w:szCs w:val="14"/>
          <w:lang w:val="uk-UA"/>
        </w:rPr>
        <w:t>        </w:t>
      </w:r>
      <w:r w:rsidRPr="006F06C9">
        <w:rPr>
          <w:rFonts w:ascii="Times New Roman" w:eastAsia="Calibri" w:hAnsi="Times New Roman" w:cs="Times New Roman"/>
          <w:sz w:val="24"/>
          <w:szCs w:val="24"/>
          <w:lang w:val="uk-UA"/>
        </w:rPr>
        <w:t>удосконален</w:t>
      </w:r>
      <w:r w:rsidRPr="00EC7279">
        <w:rPr>
          <w:rFonts w:ascii="Times New Roman" w:eastAsia="Calibri" w:hAnsi="Times New Roman" w:cs="Times New Roman"/>
          <w:sz w:val="24"/>
          <w:szCs w:val="24"/>
          <w:lang w:val="uk-UA"/>
        </w:rPr>
        <w:t>ня наявних технологічних процесів виробництва за рахунок використання у виробництві нових технологічних вихідних речовин;</w:t>
      </w:r>
    </w:p>
    <w:p w:rsidR="00AD008A" w:rsidRPr="00EC7279" w:rsidRDefault="00AD008A" w:rsidP="00AD008A">
      <w:pPr>
        <w:spacing w:after="160" w:line="252" w:lineRule="auto"/>
        <w:ind w:firstLine="709"/>
        <w:contextualSpacing/>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w:t>
      </w:r>
      <w:r>
        <w:rPr>
          <w:rFonts w:ascii="Times New Roman" w:eastAsia="Calibri" w:hAnsi="Times New Roman" w:cs="Times New Roman"/>
          <w:sz w:val="14"/>
          <w:szCs w:val="14"/>
          <w:lang w:val="uk-UA"/>
        </w:rPr>
        <w:t>        </w:t>
      </w:r>
      <w:r w:rsidRPr="00EC7279">
        <w:rPr>
          <w:rFonts w:ascii="Times New Roman" w:eastAsia="Calibri" w:hAnsi="Times New Roman" w:cs="Times New Roman"/>
          <w:sz w:val="14"/>
          <w:szCs w:val="14"/>
          <w:lang w:val="uk-UA"/>
        </w:rPr>
        <w:t xml:space="preserve"> </w:t>
      </w:r>
      <w:r w:rsidRPr="00EC7279">
        <w:rPr>
          <w:rFonts w:ascii="Times New Roman" w:eastAsia="Calibri" w:hAnsi="Times New Roman" w:cs="Times New Roman"/>
          <w:sz w:val="24"/>
          <w:szCs w:val="24"/>
          <w:lang w:val="uk-UA"/>
        </w:rPr>
        <w:t>розробка та дослідження нових рецептур та процесів для подальшого трансферу у виробництво</w:t>
      </w:r>
    </w:p>
    <w:p w:rsidR="00AD008A" w:rsidRPr="00EC7279" w:rsidRDefault="00AD008A" w:rsidP="00AD008A">
      <w:pPr>
        <w:spacing w:after="160" w:line="252" w:lineRule="auto"/>
        <w:ind w:firstLine="709"/>
        <w:contextualSpacing/>
        <w:rPr>
          <w:rFonts w:ascii="Times New Roman" w:eastAsia="Calibri" w:hAnsi="Times New Roman" w:cs="Times New Roman"/>
          <w:sz w:val="24"/>
          <w:szCs w:val="24"/>
        </w:rPr>
      </w:pPr>
      <w:r w:rsidRPr="00EC7279">
        <w:rPr>
          <w:rFonts w:ascii="Times New Roman" w:eastAsia="Calibri" w:hAnsi="Times New Roman" w:cs="Times New Roman"/>
          <w:sz w:val="24"/>
          <w:szCs w:val="24"/>
          <w:lang w:val="uk-UA"/>
        </w:rPr>
        <w:t>-</w:t>
      </w:r>
      <w:r w:rsidRPr="00EC7279">
        <w:rPr>
          <w:rFonts w:ascii="Times New Roman" w:eastAsia="Calibri" w:hAnsi="Times New Roman" w:cs="Times New Roman"/>
          <w:sz w:val="14"/>
          <w:szCs w:val="14"/>
          <w:lang w:val="uk-UA"/>
        </w:rPr>
        <w:t>         </w:t>
      </w:r>
      <w:r w:rsidRPr="00EC7279">
        <w:rPr>
          <w:rFonts w:ascii="Times New Roman" w:eastAsia="Calibri" w:hAnsi="Times New Roman" w:cs="Times New Roman"/>
          <w:sz w:val="24"/>
          <w:szCs w:val="24"/>
          <w:lang w:val="uk-UA"/>
        </w:rPr>
        <w:t>розробка нових продуктів (лікарські засоби, дієтичні добавки) на замовлення третіх осіб (виконання робіт за контрактом).</w:t>
      </w:r>
    </w:p>
    <w:p w:rsidR="00AD008A" w:rsidRPr="00EC7279" w:rsidRDefault="00AD008A" w:rsidP="00AD008A">
      <w:pPr>
        <w:spacing w:after="160" w:line="252" w:lineRule="auto"/>
        <w:ind w:firstLine="709"/>
        <w:contextualSpacing/>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rPr>
        <w:t xml:space="preserve">-   </w:t>
      </w:r>
      <w:r>
        <w:rPr>
          <w:rFonts w:ascii="Times New Roman" w:eastAsia="Calibri" w:hAnsi="Times New Roman" w:cs="Times New Roman"/>
          <w:sz w:val="24"/>
          <w:szCs w:val="24"/>
          <w:lang w:val="uk-UA"/>
        </w:rPr>
        <w:t xml:space="preserve">  </w:t>
      </w:r>
      <w:r w:rsidRPr="00EC7279">
        <w:rPr>
          <w:rFonts w:ascii="Times New Roman" w:eastAsia="Calibri" w:hAnsi="Times New Roman" w:cs="Times New Roman"/>
          <w:sz w:val="24"/>
          <w:szCs w:val="24"/>
          <w:lang w:val="uk-UA"/>
        </w:rPr>
        <w:t>розробка методів контролю для нових лікарських засобів та дієтичних добавок;</w:t>
      </w:r>
    </w:p>
    <w:p w:rsidR="00AD008A" w:rsidRPr="00EC7279" w:rsidRDefault="00AD008A" w:rsidP="00AD008A">
      <w:pPr>
        <w:spacing w:after="160" w:line="252" w:lineRule="auto"/>
        <w:ind w:firstLine="709"/>
        <w:contextualSpacing/>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 xml:space="preserve">- </w:t>
      </w:r>
      <w:r>
        <w:rPr>
          <w:rFonts w:ascii="Times New Roman" w:eastAsia="Calibri" w:hAnsi="Times New Roman" w:cs="Times New Roman"/>
          <w:sz w:val="24"/>
          <w:szCs w:val="24"/>
          <w:lang w:val="uk-UA"/>
        </w:rPr>
        <w:t xml:space="preserve">    </w:t>
      </w:r>
      <w:r w:rsidRPr="00EC7279">
        <w:rPr>
          <w:rFonts w:ascii="Times New Roman" w:eastAsia="Calibri" w:hAnsi="Times New Roman" w:cs="Times New Roman"/>
          <w:sz w:val="24"/>
          <w:szCs w:val="24"/>
          <w:lang w:val="uk-UA"/>
        </w:rPr>
        <w:t>розробка актуальних методів контролю для існуючих продуктів у відповідності до сучасних вимог.</w:t>
      </w:r>
    </w:p>
    <w:p w:rsidR="00AD008A" w:rsidRPr="00932CDC" w:rsidRDefault="00AD008A" w:rsidP="00AD008A">
      <w:pPr>
        <w:spacing w:after="0" w:line="240" w:lineRule="auto"/>
        <w:rPr>
          <w:rFonts w:ascii="Times New Roman" w:eastAsia="Calibri" w:hAnsi="Times New Roman" w:cs="Times New Roman"/>
          <w:sz w:val="24"/>
          <w:szCs w:val="24"/>
          <w:lang w:val="uk-UA"/>
        </w:rPr>
      </w:pPr>
    </w:p>
    <w:p w:rsidR="00AD008A" w:rsidRPr="00EC7279" w:rsidRDefault="00AD008A" w:rsidP="00AD008A">
      <w:pPr>
        <w:spacing w:after="0" w:line="240" w:lineRule="auto"/>
        <w:jc w:val="both"/>
        <w:rPr>
          <w:rFonts w:ascii="Times New Roman" w:eastAsia="Calibri" w:hAnsi="Times New Roman" w:cs="Times New Roman"/>
          <w:b/>
          <w:sz w:val="24"/>
          <w:szCs w:val="24"/>
          <w:lang w:val="uk-UA"/>
        </w:rPr>
      </w:pPr>
      <w:r w:rsidRPr="00EC7279">
        <w:rPr>
          <w:rFonts w:ascii="Times New Roman" w:eastAsia="Calibri" w:hAnsi="Times New Roman" w:cs="Times New Roman"/>
          <w:b/>
          <w:sz w:val="24"/>
          <w:szCs w:val="24"/>
          <w:lang w:val="uk-UA"/>
        </w:rPr>
        <w:t>4) отримані і очікувані результати.</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 період с 2017-2018 роки буро розроблено технологію та методи контролю і  здійснено серійний випуск 13 найменувань дієтичних добавок (роботи за контрактом);</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2017 ро</w:t>
      </w:r>
      <w:r>
        <w:rPr>
          <w:rFonts w:ascii="Times New Roman" w:eastAsia="Calibri" w:hAnsi="Times New Roman" w:cs="Times New Roman"/>
          <w:sz w:val="24"/>
          <w:szCs w:val="24"/>
          <w:lang w:val="uk-UA"/>
        </w:rPr>
        <w:t>ц</w:t>
      </w:r>
      <w:r w:rsidRPr="00EC7279">
        <w:rPr>
          <w:rFonts w:ascii="Times New Roman" w:eastAsia="Calibri" w:hAnsi="Times New Roman" w:cs="Times New Roman"/>
          <w:sz w:val="24"/>
          <w:szCs w:val="24"/>
          <w:lang w:val="uk-UA"/>
        </w:rPr>
        <w:t>і був зареєстровано новий для підприємства лікарський засіб, який серійно випускається на ринок України;</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В продовж 2018 року проводяться роботи з розробки декількох рецептур лікарських засобів з метою подальшої реєстрації та серійному випуску.</w:t>
      </w:r>
    </w:p>
    <w:p w:rsidR="00AD008A" w:rsidRPr="00EC7279" w:rsidRDefault="00AD008A" w:rsidP="00AD008A">
      <w:pPr>
        <w:spacing w:after="0" w:line="240" w:lineRule="auto"/>
        <w:ind w:firstLine="709"/>
        <w:jc w:val="both"/>
        <w:rPr>
          <w:rFonts w:ascii="Times New Roman" w:eastAsia="Calibri" w:hAnsi="Times New Roman" w:cs="Times New Roman"/>
          <w:sz w:val="24"/>
          <w:szCs w:val="24"/>
          <w:lang w:val="uk-UA"/>
        </w:rPr>
      </w:pPr>
      <w:r w:rsidRPr="00EC7279">
        <w:rPr>
          <w:rFonts w:ascii="Times New Roman" w:eastAsia="Calibri" w:hAnsi="Times New Roman" w:cs="Times New Roman"/>
          <w:sz w:val="24"/>
          <w:szCs w:val="24"/>
          <w:lang w:val="uk-UA"/>
        </w:rPr>
        <w:t>Протягом 2018 року розроблені методи контролю для 7  нових   рецептур лікарських засобів, з яких 6 – роботи за контрактом, 4 методики контролю  розроблені та актуалізовані  для існуючих продуктів у відповідності до сучасних вимог.</w:t>
      </w:r>
    </w:p>
    <w:p w:rsidR="00AD008A" w:rsidRPr="00932CDC" w:rsidRDefault="00AD008A" w:rsidP="00AD008A">
      <w:pPr>
        <w:spacing w:after="0" w:line="240" w:lineRule="auto"/>
        <w:jc w:val="both"/>
        <w:rPr>
          <w:rFonts w:ascii="Times New Roman" w:eastAsia="Calibri" w:hAnsi="Times New Roman" w:cs="Times New Roman"/>
          <w:color w:val="7030A0"/>
          <w:lang w:val="uk-UA"/>
        </w:rPr>
      </w:pPr>
    </w:p>
    <w:p w:rsidR="00AD008A" w:rsidRDefault="00AD008A" w:rsidP="00AD008A">
      <w:pPr>
        <w:pStyle w:val="a3"/>
        <w:ind w:left="0"/>
        <w:jc w:val="center"/>
        <w:rPr>
          <w:rFonts w:ascii="Times New Roman" w:hAnsi="Times New Roman" w:cs="Times New Roman"/>
          <w:b/>
          <w:sz w:val="28"/>
          <w:szCs w:val="28"/>
          <w:lang w:val="uk-UA"/>
        </w:rPr>
      </w:pPr>
    </w:p>
    <w:p w:rsidR="008250E2" w:rsidRDefault="008250E2" w:rsidP="00AD008A">
      <w:pPr>
        <w:pStyle w:val="a3"/>
        <w:ind w:left="0"/>
        <w:jc w:val="center"/>
        <w:rPr>
          <w:rFonts w:ascii="Times New Roman" w:hAnsi="Times New Roman" w:cs="Times New Roman"/>
          <w:b/>
          <w:sz w:val="28"/>
          <w:szCs w:val="28"/>
          <w:lang w:val="uk-UA"/>
        </w:rPr>
      </w:pPr>
    </w:p>
    <w:p w:rsidR="008250E2" w:rsidRPr="00EC7279" w:rsidRDefault="008250E2" w:rsidP="00AD008A">
      <w:pPr>
        <w:pStyle w:val="a3"/>
        <w:ind w:left="0"/>
        <w:jc w:val="center"/>
        <w:rPr>
          <w:rFonts w:ascii="Times New Roman" w:hAnsi="Times New Roman" w:cs="Times New Roman"/>
          <w:b/>
          <w:sz w:val="28"/>
          <w:szCs w:val="28"/>
          <w:lang w:val="uk-UA"/>
        </w:rPr>
      </w:pPr>
    </w:p>
    <w:p w:rsidR="00AD008A" w:rsidRPr="00EC7279" w:rsidRDefault="00AD008A" w:rsidP="00AD008A">
      <w:pPr>
        <w:spacing w:after="160" w:line="252" w:lineRule="auto"/>
        <w:jc w:val="center"/>
        <w:rPr>
          <w:rFonts w:ascii="Times New Roman" w:hAnsi="Times New Roman" w:cs="Times New Roman"/>
          <w:b/>
          <w:sz w:val="28"/>
          <w:szCs w:val="28"/>
          <w:lang w:val="uk-UA" w:eastAsia="uk-UA"/>
        </w:rPr>
      </w:pPr>
      <w:r w:rsidRPr="00EC7279">
        <w:rPr>
          <w:rFonts w:ascii="Times New Roman" w:hAnsi="Times New Roman" w:cs="Times New Roman"/>
          <w:b/>
          <w:sz w:val="28"/>
          <w:szCs w:val="28"/>
          <w:lang w:val="uk-UA" w:eastAsia="uk-UA"/>
        </w:rPr>
        <w:lastRenderedPageBreak/>
        <w:t>8. Корпоративне управління</w:t>
      </w:r>
    </w:p>
    <w:p w:rsidR="00AD008A" w:rsidRDefault="00AD008A" w:rsidP="00AD008A">
      <w:pPr>
        <w:spacing w:after="160" w:line="252" w:lineRule="auto"/>
        <w:ind w:firstLine="709"/>
        <w:jc w:val="both"/>
        <w:rPr>
          <w:rFonts w:ascii="Times New Roman" w:hAnsi="Times New Roman" w:cs="Times New Roman"/>
          <w:sz w:val="24"/>
          <w:szCs w:val="24"/>
          <w:lang w:val="uk-UA" w:eastAsia="uk-UA"/>
        </w:rPr>
      </w:pPr>
      <w:r w:rsidRPr="00932CDC">
        <w:rPr>
          <w:rFonts w:ascii="Times New Roman" w:hAnsi="Times New Roman" w:cs="Times New Roman"/>
          <w:sz w:val="24"/>
          <w:szCs w:val="24"/>
          <w:lang w:val="uk-UA" w:eastAsia="uk-UA"/>
        </w:rPr>
        <w:t>Акції ПАТ «ВІТАМІНИ» не торгуються на фондових біржах, та публічна пропозиція на них не здійснювалась.</w:t>
      </w:r>
    </w:p>
    <w:p w:rsidR="00AD008A" w:rsidRDefault="00AD008A" w:rsidP="00AD008A">
      <w:pPr>
        <w:spacing w:after="160" w:line="252" w:lineRule="auto"/>
        <w:jc w:val="center"/>
        <w:rPr>
          <w:rFonts w:ascii="Times New Roman" w:hAnsi="Times New Roman" w:cs="Times New Roman"/>
          <w:b/>
          <w:sz w:val="28"/>
          <w:szCs w:val="28"/>
          <w:lang w:val="uk-UA" w:eastAsia="uk-UA"/>
        </w:rPr>
      </w:pPr>
      <w:r>
        <w:rPr>
          <w:rFonts w:ascii="Times New Roman" w:hAnsi="Times New Roman" w:cs="Times New Roman"/>
          <w:b/>
          <w:sz w:val="28"/>
          <w:szCs w:val="28"/>
          <w:lang w:val="uk-UA" w:eastAsia="uk-UA"/>
        </w:rPr>
        <w:t>9. Перспективи розвитку</w:t>
      </w:r>
    </w:p>
    <w:p w:rsidR="00AD008A" w:rsidRPr="009D35B5" w:rsidRDefault="00AD008A" w:rsidP="00AD008A">
      <w:pPr>
        <w:suppressAutoHyphens/>
        <w:spacing w:after="0" w:line="240" w:lineRule="auto"/>
        <w:ind w:firstLine="709"/>
        <w:jc w:val="both"/>
        <w:rPr>
          <w:rFonts w:ascii="Times New Roman" w:eastAsia="Times New Roman" w:hAnsi="Times New Roman" w:cs="Times New Roman"/>
          <w:sz w:val="24"/>
          <w:szCs w:val="24"/>
          <w:lang w:val="uk-UA" w:eastAsia="zh-CN"/>
        </w:rPr>
      </w:pPr>
      <w:r w:rsidRPr="009D35B5">
        <w:rPr>
          <w:rFonts w:ascii="Times New Roman" w:eastAsia="Times New Roman" w:hAnsi="Times New Roman" w:cs="Times New Roman"/>
          <w:sz w:val="24"/>
          <w:szCs w:val="24"/>
          <w:lang w:val="uk-UA" w:eastAsia="zh-CN"/>
        </w:rPr>
        <w:t>Управлінський персонал (генеральний директор - Герасимчук І.П.)  передбачає, що  ПАТ «ВІТАМІНИ»  буде функціонувати в майбутньому і  не має наміру ліквідувати або суттєво скоротити свою діяльність.</w:t>
      </w:r>
    </w:p>
    <w:p w:rsidR="00AD008A" w:rsidRPr="009D35B5" w:rsidRDefault="00AD008A" w:rsidP="00AD008A">
      <w:pPr>
        <w:suppressAutoHyphens/>
        <w:spacing w:after="0" w:line="240" w:lineRule="auto"/>
        <w:ind w:firstLine="709"/>
        <w:jc w:val="both"/>
        <w:rPr>
          <w:rFonts w:ascii="Times New Roman" w:eastAsia="Times New Roman" w:hAnsi="Times New Roman" w:cs="Times New Roman"/>
          <w:sz w:val="24"/>
          <w:szCs w:val="24"/>
          <w:lang w:val="uk-UA" w:eastAsia="zh-CN"/>
        </w:rPr>
      </w:pPr>
      <w:r w:rsidRPr="009D35B5">
        <w:rPr>
          <w:rFonts w:ascii="Times New Roman" w:eastAsia="Times New Roman" w:hAnsi="Times New Roman" w:cs="Times New Roman"/>
          <w:sz w:val="24"/>
          <w:szCs w:val="24"/>
          <w:lang w:val="uk-UA" w:eastAsia="zh-CN"/>
        </w:rPr>
        <w:t>Оцінка активів та зобов’язань ПАТ «ВІТАМІНИ»</w:t>
      </w:r>
      <w:r w:rsidRPr="009D35B5">
        <w:rPr>
          <w:rFonts w:ascii="Times New Roman" w:eastAsia="Times New Roman" w:hAnsi="Times New Roman" w:cs="Times New Roman"/>
          <w:lang w:val="uk-UA" w:eastAsia="zh-CN"/>
        </w:rPr>
        <w:t xml:space="preserve"> </w:t>
      </w:r>
      <w:r w:rsidRPr="009D35B5">
        <w:rPr>
          <w:rFonts w:ascii="Times New Roman" w:eastAsia="Times New Roman" w:hAnsi="Times New Roman" w:cs="Times New Roman"/>
          <w:sz w:val="24"/>
          <w:szCs w:val="24"/>
          <w:lang w:val="uk-UA" w:eastAsia="zh-CN"/>
        </w:rPr>
        <w:t xml:space="preserve"> здійснюється виходячи із припущення, що його діяльність буде тривати далі, тобто немає ні наміру, ні потреби ліквідуватися або суттєво скоротити свою діяльність, або не існує реальної альтернативи цьому. </w:t>
      </w:r>
    </w:p>
    <w:p w:rsidR="00AD008A" w:rsidRPr="009D35B5" w:rsidRDefault="00AD008A" w:rsidP="00AD008A">
      <w:pPr>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val="uk-UA" w:eastAsia="zh-CN"/>
        </w:rPr>
      </w:pPr>
      <w:r w:rsidRPr="009D35B5">
        <w:rPr>
          <w:rFonts w:ascii="Times New Roman" w:eastAsia="Times New Roman" w:hAnsi="Times New Roman" w:cs="Times New Roman"/>
          <w:sz w:val="24"/>
          <w:szCs w:val="24"/>
          <w:lang w:val="uk-UA" w:eastAsia="zh-CN"/>
        </w:rPr>
        <w:t xml:space="preserve">Товариством проведено розрахунок і аналіз розміру чистих активів, основних показників, що визначають фінансово-господарський стан, що додається. За результатами проведеного аналізу та з врахуванням  історії прибуткової діяльності та безперешкодного доступу до фінансових ресурсів, керівництво дійшло висновку про здатність ПАТ «ВІТАМІНИ»  продовжувати діяльність на безперервній основі без детального аналізу.   </w:t>
      </w:r>
    </w:p>
    <w:p w:rsidR="00391AD5" w:rsidRDefault="00AD008A" w:rsidP="008270E9">
      <w:pPr>
        <w:spacing w:after="0" w:line="240" w:lineRule="auto"/>
        <w:jc w:val="both"/>
        <w:rPr>
          <w:rFonts w:ascii="Times New Roman" w:eastAsia="Times New Roman" w:hAnsi="Times New Roman" w:cs="Times New Roman"/>
          <w:sz w:val="24"/>
          <w:szCs w:val="24"/>
          <w:lang w:val="uk-UA" w:eastAsia="zh-CN"/>
        </w:rPr>
      </w:pPr>
      <w:r w:rsidRPr="009D35B5">
        <w:rPr>
          <w:rFonts w:ascii="Times New Roman" w:eastAsia="Times New Roman" w:hAnsi="Times New Roman" w:cs="Times New Roman"/>
          <w:sz w:val="24"/>
          <w:szCs w:val="24"/>
          <w:lang w:val="uk-UA" w:eastAsia="zh-CN"/>
        </w:rPr>
        <w:t>Оцінюючи доречність припущення безперервної діяльності управлінський персонал бере до уваги всю наявну інформацію щодо майбутнього (але не обмежуючись ним) - при</w:t>
      </w:r>
      <w:r w:rsidR="0056668A">
        <w:rPr>
          <w:rFonts w:ascii="Times New Roman" w:eastAsia="Times New Roman" w:hAnsi="Times New Roman" w:cs="Times New Roman"/>
          <w:sz w:val="24"/>
          <w:szCs w:val="24"/>
          <w:lang w:val="uk-UA" w:eastAsia="zh-CN"/>
        </w:rPr>
        <w:t>наймні 12 місяців з дати балансу.</w:t>
      </w:r>
    </w:p>
    <w:p w:rsidR="0056668A" w:rsidRPr="00AD008A" w:rsidRDefault="0056668A" w:rsidP="008270E9">
      <w:pPr>
        <w:spacing w:after="0" w:line="240" w:lineRule="auto"/>
        <w:jc w:val="both"/>
        <w:rPr>
          <w:rFonts w:ascii="Times New Roman" w:eastAsia="Calibri" w:hAnsi="Times New Roman" w:cs="Times New Roman"/>
          <w:sz w:val="24"/>
          <w:szCs w:val="24"/>
          <w:lang w:val="uk-UA"/>
        </w:rPr>
        <w:sectPr w:rsidR="0056668A" w:rsidRPr="00AD008A" w:rsidSect="00D67ECF">
          <w:pgSz w:w="11906" w:h="16838"/>
          <w:pgMar w:top="1134" w:right="1418" w:bottom="1134" w:left="1474" w:header="709" w:footer="709" w:gutter="0"/>
          <w:cols w:space="708"/>
          <w:docGrid w:linePitch="360"/>
        </w:sectPr>
      </w:pPr>
    </w:p>
    <w:p w:rsidR="003A6C73" w:rsidRPr="005B4476" w:rsidRDefault="003A6C73" w:rsidP="0056668A">
      <w:pPr>
        <w:pStyle w:val="a3"/>
        <w:spacing w:after="0" w:line="240" w:lineRule="auto"/>
        <w:ind w:left="0"/>
        <w:jc w:val="both"/>
        <w:rPr>
          <w:rFonts w:ascii="Times New Roman" w:hAnsi="Times New Roman" w:cs="Times New Roman"/>
          <w:b/>
          <w:lang w:val="uk-UA"/>
        </w:rPr>
      </w:pPr>
    </w:p>
    <w:sectPr w:rsidR="003A6C73" w:rsidRPr="005B4476" w:rsidSect="00AD008A">
      <w:pgSz w:w="16838" w:h="11906" w:orient="landscape"/>
      <w:pgMar w:top="1418" w:right="1134" w:bottom="147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1053" w:rsidRDefault="008C1053" w:rsidP="005D0D8F">
      <w:pPr>
        <w:spacing w:after="0" w:line="240" w:lineRule="auto"/>
      </w:pPr>
      <w:r>
        <w:separator/>
      </w:r>
    </w:p>
  </w:endnote>
  <w:endnote w:type="continuationSeparator" w:id="0">
    <w:p w:rsidR="008C1053" w:rsidRDefault="008C1053" w:rsidP="005D0D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1053" w:rsidRDefault="008C1053" w:rsidP="005D0D8F">
      <w:pPr>
        <w:spacing w:after="0" w:line="240" w:lineRule="auto"/>
      </w:pPr>
      <w:r>
        <w:separator/>
      </w:r>
    </w:p>
  </w:footnote>
  <w:footnote w:type="continuationSeparator" w:id="0">
    <w:p w:rsidR="008C1053" w:rsidRDefault="008C1053" w:rsidP="005D0D8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2937B4"/>
    <w:multiLevelType w:val="hybridMultilevel"/>
    <w:tmpl w:val="62F010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DB14B90"/>
    <w:multiLevelType w:val="hybridMultilevel"/>
    <w:tmpl w:val="E03C1D9A"/>
    <w:lvl w:ilvl="0" w:tplc="B14C4CA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FE55209"/>
    <w:multiLevelType w:val="hybridMultilevel"/>
    <w:tmpl w:val="051206CA"/>
    <w:lvl w:ilvl="0" w:tplc="6BCC04A8">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B5C19AD"/>
    <w:multiLevelType w:val="multilevel"/>
    <w:tmpl w:val="C114AA12"/>
    <w:lvl w:ilvl="0">
      <w:start w:val="1"/>
      <w:numFmt w:val="decimal"/>
      <w:lvlText w:val="%1."/>
      <w:lvlJc w:val="left"/>
      <w:pPr>
        <w:ind w:left="1080" w:hanging="720"/>
      </w:pPr>
      <w:rPr>
        <w:rFonts w:hint="default"/>
      </w:rPr>
    </w:lvl>
    <w:lvl w:ilvl="1">
      <w:start w:val="4"/>
      <w:numFmt w:val="decimal"/>
      <w:isLgl/>
      <w:lvlText w:val="%1.%2"/>
      <w:lvlJc w:val="left"/>
      <w:pPr>
        <w:ind w:left="42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37FE3FDD"/>
    <w:multiLevelType w:val="hybridMultilevel"/>
    <w:tmpl w:val="B55C01F4"/>
    <w:lvl w:ilvl="0" w:tplc="79400E3E">
      <w:start w:val="16"/>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3C456600"/>
    <w:multiLevelType w:val="hybridMultilevel"/>
    <w:tmpl w:val="9CD89188"/>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5C033A2D"/>
    <w:multiLevelType w:val="hybridMultilevel"/>
    <w:tmpl w:val="051206CA"/>
    <w:lvl w:ilvl="0" w:tplc="6BCC04A8">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03C2657"/>
    <w:multiLevelType w:val="hybridMultilevel"/>
    <w:tmpl w:val="019033C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697C11F0"/>
    <w:multiLevelType w:val="hybridMultilevel"/>
    <w:tmpl w:val="59CC5724"/>
    <w:lvl w:ilvl="0" w:tplc="1390DA04">
      <w:start w:val="3"/>
      <w:numFmt w:val="decimal"/>
      <w:lvlText w:val="%1)"/>
      <w:lvlJc w:val="left"/>
      <w:pPr>
        <w:ind w:left="644" w:hanging="360"/>
      </w:pPr>
      <w:rPr>
        <w:rFonts w:hint="default"/>
        <w:sz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6ABC699F"/>
    <w:multiLevelType w:val="hybridMultilevel"/>
    <w:tmpl w:val="AC6631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DB45DA0"/>
    <w:multiLevelType w:val="hybridMultilevel"/>
    <w:tmpl w:val="8E64F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DD72821"/>
    <w:multiLevelType w:val="hybridMultilevel"/>
    <w:tmpl w:val="C860B0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6F3F0B2B"/>
    <w:multiLevelType w:val="hybridMultilevel"/>
    <w:tmpl w:val="5D141D64"/>
    <w:lvl w:ilvl="0" w:tplc="74844C44">
      <w:start w:val="14"/>
      <w:numFmt w:val="bullet"/>
      <w:lvlText w:val="-"/>
      <w:lvlJc w:val="left"/>
      <w:pPr>
        <w:ind w:left="963" w:hanging="360"/>
      </w:pPr>
      <w:rPr>
        <w:rFonts w:ascii="Times New Roman" w:eastAsia="Times New Roman" w:hAnsi="Times New Roman" w:cs="Times New Roman" w:hint="default"/>
      </w:rPr>
    </w:lvl>
    <w:lvl w:ilvl="1" w:tplc="04190003" w:tentative="1">
      <w:start w:val="1"/>
      <w:numFmt w:val="bullet"/>
      <w:lvlText w:val="o"/>
      <w:lvlJc w:val="left"/>
      <w:pPr>
        <w:ind w:left="1683" w:hanging="360"/>
      </w:pPr>
      <w:rPr>
        <w:rFonts w:ascii="Courier New" w:hAnsi="Courier New" w:cs="Courier New" w:hint="default"/>
      </w:rPr>
    </w:lvl>
    <w:lvl w:ilvl="2" w:tplc="04190005" w:tentative="1">
      <w:start w:val="1"/>
      <w:numFmt w:val="bullet"/>
      <w:lvlText w:val=""/>
      <w:lvlJc w:val="left"/>
      <w:pPr>
        <w:ind w:left="2403" w:hanging="360"/>
      </w:pPr>
      <w:rPr>
        <w:rFonts w:ascii="Wingdings" w:hAnsi="Wingdings" w:hint="default"/>
      </w:rPr>
    </w:lvl>
    <w:lvl w:ilvl="3" w:tplc="04190001" w:tentative="1">
      <w:start w:val="1"/>
      <w:numFmt w:val="bullet"/>
      <w:lvlText w:val=""/>
      <w:lvlJc w:val="left"/>
      <w:pPr>
        <w:ind w:left="3123" w:hanging="360"/>
      </w:pPr>
      <w:rPr>
        <w:rFonts w:ascii="Symbol" w:hAnsi="Symbol" w:hint="default"/>
      </w:rPr>
    </w:lvl>
    <w:lvl w:ilvl="4" w:tplc="04190003" w:tentative="1">
      <w:start w:val="1"/>
      <w:numFmt w:val="bullet"/>
      <w:lvlText w:val="o"/>
      <w:lvlJc w:val="left"/>
      <w:pPr>
        <w:ind w:left="3843" w:hanging="360"/>
      </w:pPr>
      <w:rPr>
        <w:rFonts w:ascii="Courier New" w:hAnsi="Courier New" w:cs="Courier New" w:hint="default"/>
      </w:rPr>
    </w:lvl>
    <w:lvl w:ilvl="5" w:tplc="04190005" w:tentative="1">
      <w:start w:val="1"/>
      <w:numFmt w:val="bullet"/>
      <w:lvlText w:val=""/>
      <w:lvlJc w:val="left"/>
      <w:pPr>
        <w:ind w:left="4563" w:hanging="360"/>
      </w:pPr>
      <w:rPr>
        <w:rFonts w:ascii="Wingdings" w:hAnsi="Wingdings" w:hint="default"/>
      </w:rPr>
    </w:lvl>
    <w:lvl w:ilvl="6" w:tplc="04190001" w:tentative="1">
      <w:start w:val="1"/>
      <w:numFmt w:val="bullet"/>
      <w:lvlText w:val=""/>
      <w:lvlJc w:val="left"/>
      <w:pPr>
        <w:ind w:left="5283" w:hanging="360"/>
      </w:pPr>
      <w:rPr>
        <w:rFonts w:ascii="Symbol" w:hAnsi="Symbol" w:hint="default"/>
      </w:rPr>
    </w:lvl>
    <w:lvl w:ilvl="7" w:tplc="04190003" w:tentative="1">
      <w:start w:val="1"/>
      <w:numFmt w:val="bullet"/>
      <w:lvlText w:val="o"/>
      <w:lvlJc w:val="left"/>
      <w:pPr>
        <w:ind w:left="6003" w:hanging="360"/>
      </w:pPr>
      <w:rPr>
        <w:rFonts w:ascii="Courier New" w:hAnsi="Courier New" w:cs="Courier New" w:hint="default"/>
      </w:rPr>
    </w:lvl>
    <w:lvl w:ilvl="8" w:tplc="04190005" w:tentative="1">
      <w:start w:val="1"/>
      <w:numFmt w:val="bullet"/>
      <w:lvlText w:val=""/>
      <w:lvlJc w:val="left"/>
      <w:pPr>
        <w:ind w:left="6723" w:hanging="360"/>
      </w:pPr>
      <w:rPr>
        <w:rFonts w:ascii="Wingdings" w:hAnsi="Wingdings" w:hint="default"/>
      </w:rPr>
    </w:lvl>
  </w:abstractNum>
  <w:num w:numId="1">
    <w:abstractNumId w:val="3"/>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6"/>
  </w:num>
  <w:num w:numId="5">
    <w:abstractNumId w:val="10"/>
  </w:num>
  <w:num w:numId="6">
    <w:abstractNumId w:val="0"/>
  </w:num>
  <w:num w:numId="7">
    <w:abstractNumId w:val="1"/>
  </w:num>
  <w:num w:numId="8">
    <w:abstractNumId w:val="12"/>
  </w:num>
  <w:num w:numId="9">
    <w:abstractNumId w:val="7"/>
  </w:num>
  <w:num w:numId="10">
    <w:abstractNumId w:val="5"/>
  </w:num>
  <w:num w:numId="11">
    <w:abstractNumId w:val="8"/>
  </w:num>
  <w:num w:numId="12">
    <w:abstractNumId w:val="9"/>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6C73"/>
    <w:rsid w:val="00027098"/>
    <w:rsid w:val="00052A55"/>
    <w:rsid w:val="00072433"/>
    <w:rsid w:val="0008179F"/>
    <w:rsid w:val="000C1665"/>
    <w:rsid w:val="00111AC4"/>
    <w:rsid w:val="00136682"/>
    <w:rsid w:val="001703C7"/>
    <w:rsid w:val="00182D8C"/>
    <w:rsid w:val="001A50CB"/>
    <w:rsid w:val="001A78AB"/>
    <w:rsid w:val="001D4BF1"/>
    <w:rsid w:val="001E3612"/>
    <w:rsid w:val="00204365"/>
    <w:rsid w:val="00207407"/>
    <w:rsid w:val="00226A22"/>
    <w:rsid w:val="00234BEA"/>
    <w:rsid w:val="002351AF"/>
    <w:rsid w:val="002850D8"/>
    <w:rsid w:val="002F4DDF"/>
    <w:rsid w:val="0030315F"/>
    <w:rsid w:val="0036131D"/>
    <w:rsid w:val="00363146"/>
    <w:rsid w:val="00391AD5"/>
    <w:rsid w:val="003A6C73"/>
    <w:rsid w:val="003D3B53"/>
    <w:rsid w:val="003E176C"/>
    <w:rsid w:val="003E3A5F"/>
    <w:rsid w:val="003E4233"/>
    <w:rsid w:val="004224C5"/>
    <w:rsid w:val="00453590"/>
    <w:rsid w:val="00464AEE"/>
    <w:rsid w:val="004A3C90"/>
    <w:rsid w:val="004C25D8"/>
    <w:rsid w:val="004E6ADB"/>
    <w:rsid w:val="00505653"/>
    <w:rsid w:val="00547D89"/>
    <w:rsid w:val="0056668A"/>
    <w:rsid w:val="00585895"/>
    <w:rsid w:val="005B4476"/>
    <w:rsid w:val="005B6373"/>
    <w:rsid w:val="005C2F85"/>
    <w:rsid w:val="005D0D8F"/>
    <w:rsid w:val="005E4766"/>
    <w:rsid w:val="00614FB0"/>
    <w:rsid w:val="00667C6D"/>
    <w:rsid w:val="006716E4"/>
    <w:rsid w:val="006E5F1C"/>
    <w:rsid w:val="006F06C9"/>
    <w:rsid w:val="007112B7"/>
    <w:rsid w:val="00744F6D"/>
    <w:rsid w:val="007C175F"/>
    <w:rsid w:val="007C206D"/>
    <w:rsid w:val="007C65F5"/>
    <w:rsid w:val="00820F6A"/>
    <w:rsid w:val="008250E2"/>
    <w:rsid w:val="008270E9"/>
    <w:rsid w:val="00851E0A"/>
    <w:rsid w:val="00880E9E"/>
    <w:rsid w:val="008C1053"/>
    <w:rsid w:val="008D24DA"/>
    <w:rsid w:val="009317D6"/>
    <w:rsid w:val="00932CDC"/>
    <w:rsid w:val="009D35B5"/>
    <w:rsid w:val="00A10025"/>
    <w:rsid w:val="00A13E20"/>
    <w:rsid w:val="00A96FEF"/>
    <w:rsid w:val="00AD008A"/>
    <w:rsid w:val="00AF3777"/>
    <w:rsid w:val="00B45F7A"/>
    <w:rsid w:val="00B76DED"/>
    <w:rsid w:val="00D41CA1"/>
    <w:rsid w:val="00D67ECF"/>
    <w:rsid w:val="00D81070"/>
    <w:rsid w:val="00D853E0"/>
    <w:rsid w:val="00D916B0"/>
    <w:rsid w:val="00DA43E0"/>
    <w:rsid w:val="00DB5E45"/>
    <w:rsid w:val="00E13E09"/>
    <w:rsid w:val="00E168C1"/>
    <w:rsid w:val="00E225D6"/>
    <w:rsid w:val="00E25381"/>
    <w:rsid w:val="00E26AFD"/>
    <w:rsid w:val="00E3132A"/>
    <w:rsid w:val="00E729A9"/>
    <w:rsid w:val="00E86D6D"/>
    <w:rsid w:val="00EB43E1"/>
    <w:rsid w:val="00EC12D1"/>
    <w:rsid w:val="00EC7279"/>
    <w:rsid w:val="00F239FB"/>
    <w:rsid w:val="00F3085A"/>
    <w:rsid w:val="00F341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A6C73"/>
    <w:pPr>
      <w:ind w:left="720"/>
      <w:contextualSpacing/>
    </w:pPr>
  </w:style>
  <w:style w:type="table" w:styleId="a4">
    <w:name w:val="Table Grid"/>
    <w:basedOn w:val="a1"/>
    <w:uiPriority w:val="59"/>
    <w:rsid w:val="001A78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semiHidden/>
    <w:unhideWhenUsed/>
    <w:rsid w:val="003E176C"/>
    <w:rPr>
      <w:color w:val="0000FF"/>
      <w:u w:val="single"/>
    </w:rPr>
  </w:style>
  <w:style w:type="paragraph" w:styleId="a6">
    <w:name w:val="Normal (Web)"/>
    <w:basedOn w:val="a"/>
    <w:uiPriority w:val="99"/>
    <w:unhideWhenUsed/>
    <w:rsid w:val="003E176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aps">
    <w:name w:val="caps"/>
    <w:basedOn w:val="a0"/>
    <w:rsid w:val="003E176C"/>
  </w:style>
  <w:style w:type="character" w:styleId="a7">
    <w:name w:val="Strong"/>
    <w:basedOn w:val="a0"/>
    <w:uiPriority w:val="22"/>
    <w:qFormat/>
    <w:rsid w:val="003E176C"/>
    <w:rPr>
      <w:b/>
      <w:bCs/>
    </w:rPr>
  </w:style>
  <w:style w:type="paragraph" w:styleId="a8">
    <w:name w:val="Balloon Text"/>
    <w:basedOn w:val="a"/>
    <w:link w:val="a9"/>
    <w:uiPriority w:val="99"/>
    <w:semiHidden/>
    <w:unhideWhenUsed/>
    <w:rsid w:val="0020740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07407"/>
    <w:rPr>
      <w:rFonts w:ascii="Tahoma" w:hAnsi="Tahoma" w:cs="Tahoma"/>
      <w:sz w:val="16"/>
      <w:szCs w:val="16"/>
    </w:rPr>
  </w:style>
  <w:style w:type="paragraph" w:styleId="aa">
    <w:name w:val="header"/>
    <w:basedOn w:val="a"/>
    <w:link w:val="ab"/>
    <w:uiPriority w:val="99"/>
    <w:unhideWhenUsed/>
    <w:rsid w:val="005D0D8F"/>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D0D8F"/>
  </w:style>
  <w:style w:type="paragraph" w:styleId="ac">
    <w:name w:val="footer"/>
    <w:basedOn w:val="a"/>
    <w:link w:val="ad"/>
    <w:uiPriority w:val="99"/>
    <w:unhideWhenUsed/>
    <w:rsid w:val="005D0D8F"/>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D0D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A6C73"/>
    <w:pPr>
      <w:ind w:left="720"/>
      <w:contextualSpacing/>
    </w:pPr>
  </w:style>
  <w:style w:type="table" w:styleId="a4">
    <w:name w:val="Table Grid"/>
    <w:basedOn w:val="a1"/>
    <w:uiPriority w:val="59"/>
    <w:rsid w:val="001A78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semiHidden/>
    <w:unhideWhenUsed/>
    <w:rsid w:val="003E176C"/>
    <w:rPr>
      <w:color w:val="0000FF"/>
      <w:u w:val="single"/>
    </w:rPr>
  </w:style>
  <w:style w:type="paragraph" w:styleId="a6">
    <w:name w:val="Normal (Web)"/>
    <w:basedOn w:val="a"/>
    <w:uiPriority w:val="99"/>
    <w:unhideWhenUsed/>
    <w:rsid w:val="003E176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aps">
    <w:name w:val="caps"/>
    <w:basedOn w:val="a0"/>
    <w:rsid w:val="003E176C"/>
  </w:style>
  <w:style w:type="character" w:styleId="a7">
    <w:name w:val="Strong"/>
    <w:basedOn w:val="a0"/>
    <w:uiPriority w:val="22"/>
    <w:qFormat/>
    <w:rsid w:val="003E176C"/>
    <w:rPr>
      <w:b/>
      <w:bCs/>
    </w:rPr>
  </w:style>
  <w:style w:type="paragraph" w:styleId="a8">
    <w:name w:val="Balloon Text"/>
    <w:basedOn w:val="a"/>
    <w:link w:val="a9"/>
    <w:uiPriority w:val="99"/>
    <w:semiHidden/>
    <w:unhideWhenUsed/>
    <w:rsid w:val="0020740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07407"/>
    <w:rPr>
      <w:rFonts w:ascii="Tahoma" w:hAnsi="Tahoma" w:cs="Tahoma"/>
      <w:sz w:val="16"/>
      <w:szCs w:val="16"/>
    </w:rPr>
  </w:style>
  <w:style w:type="paragraph" w:styleId="aa">
    <w:name w:val="header"/>
    <w:basedOn w:val="a"/>
    <w:link w:val="ab"/>
    <w:uiPriority w:val="99"/>
    <w:unhideWhenUsed/>
    <w:rsid w:val="005D0D8F"/>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D0D8F"/>
  </w:style>
  <w:style w:type="paragraph" w:styleId="ac">
    <w:name w:val="footer"/>
    <w:basedOn w:val="a"/>
    <w:link w:val="ad"/>
    <w:uiPriority w:val="99"/>
    <w:unhideWhenUsed/>
    <w:rsid w:val="005D0D8F"/>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D0D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343489">
      <w:bodyDiv w:val="1"/>
      <w:marLeft w:val="0"/>
      <w:marRight w:val="0"/>
      <w:marTop w:val="0"/>
      <w:marBottom w:val="0"/>
      <w:divBdr>
        <w:top w:val="none" w:sz="0" w:space="0" w:color="auto"/>
        <w:left w:val="none" w:sz="0" w:space="0" w:color="auto"/>
        <w:bottom w:val="none" w:sz="0" w:space="0" w:color="auto"/>
        <w:right w:val="none" w:sz="0" w:space="0" w:color="auto"/>
      </w:divBdr>
    </w:div>
    <w:div w:id="241183972">
      <w:bodyDiv w:val="1"/>
      <w:marLeft w:val="0"/>
      <w:marRight w:val="0"/>
      <w:marTop w:val="0"/>
      <w:marBottom w:val="0"/>
      <w:divBdr>
        <w:top w:val="none" w:sz="0" w:space="0" w:color="auto"/>
        <w:left w:val="none" w:sz="0" w:space="0" w:color="auto"/>
        <w:bottom w:val="none" w:sz="0" w:space="0" w:color="auto"/>
        <w:right w:val="none" w:sz="0" w:space="0" w:color="auto"/>
      </w:divBdr>
    </w:div>
    <w:div w:id="543635356">
      <w:bodyDiv w:val="1"/>
      <w:marLeft w:val="0"/>
      <w:marRight w:val="0"/>
      <w:marTop w:val="0"/>
      <w:marBottom w:val="0"/>
      <w:divBdr>
        <w:top w:val="none" w:sz="0" w:space="0" w:color="auto"/>
        <w:left w:val="none" w:sz="0" w:space="0" w:color="auto"/>
        <w:bottom w:val="none" w:sz="0" w:space="0" w:color="auto"/>
        <w:right w:val="none" w:sz="0" w:space="0" w:color="auto"/>
      </w:divBdr>
    </w:div>
    <w:div w:id="638345434">
      <w:bodyDiv w:val="1"/>
      <w:marLeft w:val="0"/>
      <w:marRight w:val="0"/>
      <w:marTop w:val="0"/>
      <w:marBottom w:val="0"/>
      <w:divBdr>
        <w:top w:val="none" w:sz="0" w:space="0" w:color="auto"/>
        <w:left w:val="none" w:sz="0" w:space="0" w:color="auto"/>
        <w:bottom w:val="none" w:sz="0" w:space="0" w:color="auto"/>
        <w:right w:val="none" w:sz="0" w:space="0" w:color="auto"/>
      </w:divBdr>
    </w:div>
    <w:div w:id="692341055">
      <w:bodyDiv w:val="1"/>
      <w:marLeft w:val="0"/>
      <w:marRight w:val="0"/>
      <w:marTop w:val="0"/>
      <w:marBottom w:val="0"/>
      <w:divBdr>
        <w:top w:val="none" w:sz="0" w:space="0" w:color="auto"/>
        <w:left w:val="none" w:sz="0" w:space="0" w:color="auto"/>
        <w:bottom w:val="none" w:sz="0" w:space="0" w:color="auto"/>
        <w:right w:val="none" w:sz="0" w:space="0" w:color="auto"/>
      </w:divBdr>
    </w:div>
    <w:div w:id="940799636">
      <w:bodyDiv w:val="1"/>
      <w:marLeft w:val="0"/>
      <w:marRight w:val="0"/>
      <w:marTop w:val="0"/>
      <w:marBottom w:val="0"/>
      <w:divBdr>
        <w:top w:val="none" w:sz="0" w:space="0" w:color="auto"/>
        <w:left w:val="none" w:sz="0" w:space="0" w:color="auto"/>
        <w:bottom w:val="none" w:sz="0" w:space="0" w:color="auto"/>
        <w:right w:val="none" w:sz="0" w:space="0" w:color="auto"/>
      </w:divBdr>
    </w:div>
    <w:div w:id="1395540821">
      <w:bodyDiv w:val="1"/>
      <w:marLeft w:val="0"/>
      <w:marRight w:val="0"/>
      <w:marTop w:val="0"/>
      <w:marBottom w:val="0"/>
      <w:divBdr>
        <w:top w:val="none" w:sz="0" w:space="0" w:color="auto"/>
        <w:left w:val="none" w:sz="0" w:space="0" w:color="auto"/>
        <w:bottom w:val="none" w:sz="0" w:space="0" w:color="auto"/>
        <w:right w:val="none" w:sz="0" w:space="0" w:color="auto"/>
      </w:divBdr>
    </w:div>
    <w:div w:id="1689984444">
      <w:bodyDiv w:val="1"/>
      <w:marLeft w:val="0"/>
      <w:marRight w:val="0"/>
      <w:marTop w:val="0"/>
      <w:marBottom w:val="0"/>
      <w:divBdr>
        <w:top w:val="none" w:sz="0" w:space="0" w:color="auto"/>
        <w:left w:val="none" w:sz="0" w:space="0" w:color="auto"/>
        <w:bottom w:val="none" w:sz="0" w:space="0" w:color="auto"/>
        <w:right w:val="none" w:sz="0" w:space="0" w:color="auto"/>
      </w:divBdr>
    </w:div>
    <w:div w:id="1775637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res.in.ua/konkursu-z-kompyuterom-nazustrich-majbutneomu-dali.html"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8B62F3-7D0E-4F1D-B41F-DFC74F7A6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26</Pages>
  <Words>30422</Words>
  <Characters>17341</Characters>
  <Application>Microsoft Office Word</Application>
  <DocSecurity>0</DocSecurity>
  <Lines>144</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Тимощук Любов Петрівна</dc:creator>
  <cp:lastModifiedBy>Стадницький Олег Анатолієвич</cp:lastModifiedBy>
  <cp:revision>39</cp:revision>
  <cp:lastPrinted>2019-04-09T08:05:00Z</cp:lastPrinted>
  <dcterms:created xsi:type="dcterms:W3CDTF">2019-02-18T12:11:00Z</dcterms:created>
  <dcterms:modified xsi:type="dcterms:W3CDTF">2019-04-26T14:30:00Z</dcterms:modified>
</cp:coreProperties>
</file>